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69E" w:rsidRDefault="00D33E74" w:rsidP="001E5194">
      <w:pPr>
        <w:rPr>
          <w:rFonts w:ascii="Source Sans Pro" w:hAnsi="Source Sans Pro"/>
          <w:color w:val="555555"/>
          <w:sz w:val="26"/>
          <w:szCs w:val="26"/>
          <w:shd w:val="clear" w:color="auto" w:fill="FFFFFF"/>
        </w:rPr>
      </w:pPr>
      <w:r>
        <w:rPr>
          <w:rFonts w:ascii="Arial" w:hAnsi="Arial" w:cs="Arial"/>
          <w:b/>
          <w:noProof/>
          <w:sz w:val="28"/>
          <w:szCs w:val="28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0</wp:posOffset>
            </wp:positionV>
            <wp:extent cx="3792278" cy="1142878"/>
            <wp:effectExtent l="0" t="0" r="0" b="635"/>
            <wp:wrapThrough wrapText="bothSides">
              <wp:wrapPolygon edited="0">
                <wp:start x="0" y="0"/>
                <wp:lineTo x="0" y="21252"/>
                <wp:lineTo x="21484" y="21252"/>
                <wp:lineTo x="21484" y="0"/>
                <wp:lineTo x="0" y="0"/>
              </wp:wrapPolygon>
            </wp:wrapThrough>
            <wp:docPr id="1" name="Immagine 1" descr="asso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" descr="asso_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9358" cy="1157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569E" w:rsidRPr="00FE569E">
        <w:rPr>
          <w:rFonts w:ascii="Source Sans Pro" w:hAnsi="Source Sans Pro"/>
          <w:color w:val="555555"/>
          <w:sz w:val="26"/>
          <w:szCs w:val="26"/>
          <w:shd w:val="clear" w:color="auto" w:fill="FFFFFF"/>
        </w:rPr>
        <w:t xml:space="preserve"> </w:t>
      </w:r>
    </w:p>
    <w:p w:rsidR="00D33E74" w:rsidRPr="00C828AB" w:rsidRDefault="00FE569E" w:rsidP="00FE569E">
      <w:pPr>
        <w:spacing w:after="0"/>
        <w:jc w:val="right"/>
        <w:rPr>
          <w:i/>
          <w:color w:val="555555"/>
          <w:sz w:val="20"/>
          <w:szCs w:val="20"/>
          <w:shd w:val="clear" w:color="auto" w:fill="FFFFFF"/>
        </w:rPr>
      </w:pPr>
      <w:r w:rsidRPr="00C828AB">
        <w:rPr>
          <w:i/>
          <w:color w:val="555555"/>
          <w:sz w:val="20"/>
          <w:szCs w:val="20"/>
          <w:shd w:val="clear" w:color="auto" w:fill="FFFFFF"/>
        </w:rPr>
        <w:t>Via Cesare Battisti 1,</w:t>
      </w:r>
      <w:r w:rsidRPr="00C828AB">
        <w:rPr>
          <w:i/>
          <w:color w:val="555555"/>
          <w:sz w:val="20"/>
          <w:szCs w:val="20"/>
          <w:shd w:val="clear" w:color="auto" w:fill="FFFFFF"/>
        </w:rPr>
        <w:t xml:space="preserve"> 24024 Gandino (BG)</w:t>
      </w:r>
    </w:p>
    <w:p w:rsidR="00FE569E" w:rsidRDefault="00FE569E" w:rsidP="00FE569E">
      <w:pPr>
        <w:spacing w:after="0"/>
        <w:jc w:val="right"/>
        <w:rPr>
          <w:color w:val="555555"/>
          <w:sz w:val="20"/>
          <w:szCs w:val="20"/>
          <w:shd w:val="clear" w:color="auto" w:fill="FFFFFF"/>
        </w:rPr>
      </w:pPr>
      <w:r w:rsidRPr="00FE569E">
        <w:rPr>
          <w:b/>
          <w:bCs/>
          <w:sz w:val="20"/>
          <w:szCs w:val="20"/>
        </w:rPr>
        <w:t>C.F.:</w:t>
      </w:r>
      <w:r>
        <w:rPr>
          <w:b/>
          <w:bCs/>
          <w:sz w:val="20"/>
          <w:szCs w:val="20"/>
        </w:rPr>
        <w:t xml:space="preserve"> </w:t>
      </w:r>
      <w:r w:rsidRPr="00FE569E">
        <w:rPr>
          <w:color w:val="555555"/>
          <w:sz w:val="20"/>
          <w:szCs w:val="20"/>
          <w:shd w:val="clear" w:color="auto" w:fill="FFFFFF"/>
        </w:rPr>
        <w:t>90039400164</w:t>
      </w:r>
    </w:p>
    <w:p w:rsidR="00C828AB" w:rsidRPr="00FE569E" w:rsidRDefault="00C828AB" w:rsidP="00FE569E">
      <w:pPr>
        <w:spacing w:after="0"/>
        <w:jc w:val="right"/>
        <w:rPr>
          <w:color w:val="555555"/>
          <w:sz w:val="20"/>
          <w:szCs w:val="20"/>
          <w:shd w:val="clear" w:color="auto" w:fill="FFFFFF"/>
        </w:rPr>
      </w:pPr>
      <w:r>
        <w:rPr>
          <w:b/>
          <w:bCs/>
          <w:sz w:val="20"/>
          <w:szCs w:val="20"/>
        </w:rPr>
        <w:t xml:space="preserve">E-mail: </w:t>
      </w:r>
      <w:hyperlink r:id="rId7" w:history="1">
        <w:r w:rsidRPr="00C828AB">
          <w:rPr>
            <w:color w:val="555555"/>
            <w:sz w:val="20"/>
            <w:szCs w:val="20"/>
          </w:rPr>
          <w:t>amministrazione@assogenitori.org</w:t>
        </w:r>
      </w:hyperlink>
    </w:p>
    <w:p w:rsidR="00FE569E" w:rsidRDefault="00FE569E" w:rsidP="00FE569E">
      <w:pPr>
        <w:spacing w:after="0"/>
        <w:jc w:val="right"/>
        <w:rPr>
          <w:color w:val="555555"/>
          <w:sz w:val="20"/>
          <w:szCs w:val="20"/>
          <w:shd w:val="clear" w:color="auto" w:fill="FFFFFF"/>
        </w:rPr>
      </w:pPr>
      <w:r w:rsidRPr="00FE569E">
        <w:rPr>
          <w:b/>
          <w:color w:val="555555"/>
          <w:sz w:val="20"/>
          <w:szCs w:val="20"/>
          <w:shd w:val="clear" w:color="auto" w:fill="FFFFFF"/>
        </w:rPr>
        <w:t>IBAN:</w:t>
      </w:r>
      <w:r w:rsidRPr="00FE569E">
        <w:rPr>
          <w:color w:val="555555"/>
          <w:sz w:val="20"/>
          <w:szCs w:val="20"/>
          <w:shd w:val="clear" w:color="auto" w:fill="FFFFFF"/>
        </w:rPr>
        <w:t xml:space="preserve"> </w:t>
      </w:r>
      <w:r w:rsidRPr="00FE569E">
        <w:rPr>
          <w:color w:val="555555"/>
          <w:sz w:val="20"/>
          <w:szCs w:val="20"/>
          <w:shd w:val="clear" w:color="auto" w:fill="FFFFFF"/>
        </w:rPr>
        <w:t>IT96O0311153160000000001957</w:t>
      </w:r>
    </w:p>
    <w:p w:rsidR="00C828AB" w:rsidRPr="00FE569E" w:rsidRDefault="00C828AB" w:rsidP="00FE569E">
      <w:pPr>
        <w:spacing w:after="0"/>
        <w:jc w:val="right"/>
        <w:rPr>
          <w:color w:val="555555"/>
          <w:sz w:val="20"/>
          <w:szCs w:val="20"/>
          <w:shd w:val="clear" w:color="auto" w:fill="FFFFFF"/>
        </w:rPr>
      </w:pPr>
    </w:p>
    <w:p w:rsidR="00FE569E" w:rsidRPr="00FE569E" w:rsidRDefault="00FE569E" w:rsidP="00FE569E">
      <w:pPr>
        <w:jc w:val="right"/>
        <w:rPr>
          <w:rFonts w:cs="Arial"/>
          <w:sz w:val="28"/>
          <w:szCs w:val="28"/>
          <w:u w:val="single"/>
        </w:rPr>
      </w:pPr>
    </w:p>
    <w:p w:rsidR="00D33E74" w:rsidRDefault="00A277CF" w:rsidP="00D33E74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Gandino li 09/10/2020</w:t>
      </w:r>
    </w:p>
    <w:p w:rsidR="00D33E74" w:rsidRDefault="00D33E74" w:rsidP="00D33E74">
      <w:pPr>
        <w:jc w:val="right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VERBALE n°001/2020</w:t>
      </w:r>
    </w:p>
    <w:p w:rsidR="00FE569E" w:rsidRDefault="00FE569E" w:rsidP="001B6A90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5235FB" w:rsidRPr="00F42ACE" w:rsidRDefault="00D46D3C" w:rsidP="001B6A90">
      <w:pPr>
        <w:jc w:val="both"/>
        <w:rPr>
          <w:rFonts w:ascii="Arial" w:hAnsi="Arial" w:cs="Arial"/>
          <w:b/>
          <w:u w:val="single"/>
        </w:rPr>
      </w:pPr>
      <w:r w:rsidRPr="00F42ACE">
        <w:rPr>
          <w:rFonts w:ascii="Arial" w:hAnsi="Arial" w:cs="Arial"/>
          <w:b/>
          <w:u w:val="single"/>
        </w:rPr>
        <w:t xml:space="preserve">VERBALE </w:t>
      </w:r>
      <w:r w:rsidR="00192C06" w:rsidRPr="00F42ACE">
        <w:rPr>
          <w:rFonts w:ascii="Arial" w:hAnsi="Arial" w:cs="Arial"/>
          <w:b/>
          <w:u w:val="single"/>
        </w:rPr>
        <w:t xml:space="preserve">DI </w:t>
      </w:r>
      <w:r w:rsidR="00DD4EA5" w:rsidRPr="00F42ACE">
        <w:rPr>
          <w:rFonts w:ascii="Arial" w:hAnsi="Arial" w:cs="Arial"/>
          <w:b/>
          <w:u w:val="single"/>
        </w:rPr>
        <w:t xml:space="preserve">RIUNIONE </w:t>
      </w:r>
      <w:r w:rsidR="00192C06" w:rsidRPr="00F42ACE">
        <w:rPr>
          <w:rFonts w:ascii="Arial" w:hAnsi="Arial" w:cs="Arial"/>
          <w:b/>
          <w:u w:val="single"/>
        </w:rPr>
        <w:t xml:space="preserve">DEL </w:t>
      </w:r>
      <w:proofErr w:type="gramStart"/>
      <w:r w:rsidR="00DD4EA5" w:rsidRPr="00F42ACE">
        <w:rPr>
          <w:rFonts w:ascii="Arial" w:hAnsi="Arial" w:cs="Arial"/>
          <w:b/>
          <w:u w:val="single"/>
        </w:rPr>
        <w:t>DIRETTIVO</w:t>
      </w:r>
      <w:r w:rsidR="00DC1152" w:rsidRPr="00F42ACE">
        <w:rPr>
          <w:rFonts w:ascii="Arial" w:hAnsi="Arial" w:cs="Arial"/>
          <w:b/>
          <w:u w:val="single"/>
        </w:rPr>
        <w:t xml:space="preserve">  ASSOGENITORI</w:t>
      </w:r>
      <w:proofErr w:type="gramEnd"/>
      <w:r w:rsidR="00DC1152" w:rsidRPr="00F42ACE">
        <w:rPr>
          <w:rFonts w:ascii="Arial" w:hAnsi="Arial" w:cs="Arial"/>
          <w:b/>
          <w:u w:val="single"/>
        </w:rPr>
        <w:t xml:space="preserve">  </w:t>
      </w:r>
      <w:r w:rsidR="00DD4EA5" w:rsidRPr="00F42ACE">
        <w:rPr>
          <w:rFonts w:ascii="Arial" w:hAnsi="Arial" w:cs="Arial"/>
          <w:b/>
          <w:u w:val="single"/>
        </w:rPr>
        <w:t>09/10/20</w:t>
      </w:r>
    </w:p>
    <w:p w:rsidR="00D33E74" w:rsidRPr="00F42ACE" w:rsidRDefault="00D33E74" w:rsidP="001B6A90">
      <w:pPr>
        <w:jc w:val="both"/>
        <w:rPr>
          <w:rFonts w:ascii="Arial" w:hAnsi="Arial" w:cs="Arial"/>
        </w:rPr>
      </w:pPr>
      <w:r w:rsidRPr="00F42ACE">
        <w:rPr>
          <w:rFonts w:ascii="Arial" w:hAnsi="Arial" w:cs="Arial"/>
        </w:rPr>
        <w:t xml:space="preserve">In data </w:t>
      </w:r>
      <w:r w:rsidRPr="002B5EEA">
        <w:rPr>
          <w:rFonts w:ascii="Arial" w:hAnsi="Arial" w:cs="Arial"/>
          <w:b/>
        </w:rPr>
        <w:t>09/10/2020</w:t>
      </w:r>
      <w:r w:rsidRPr="00F42ACE">
        <w:rPr>
          <w:rFonts w:ascii="Arial" w:hAnsi="Arial" w:cs="Arial"/>
        </w:rPr>
        <w:t xml:space="preserve"> </w:t>
      </w:r>
      <w:r w:rsidR="00C13C42" w:rsidRPr="00F42ACE">
        <w:rPr>
          <w:rFonts w:ascii="Arial" w:hAnsi="Arial" w:cs="Arial"/>
        </w:rPr>
        <w:t xml:space="preserve">alle ore </w:t>
      </w:r>
      <w:r w:rsidR="00C13C42" w:rsidRPr="002B5EEA">
        <w:rPr>
          <w:rFonts w:ascii="Arial" w:hAnsi="Arial" w:cs="Arial"/>
          <w:b/>
        </w:rPr>
        <w:t>20:30 presso l’Oratorio di Gandino</w:t>
      </w:r>
      <w:r w:rsidR="00C13C42" w:rsidRPr="00F42ACE">
        <w:rPr>
          <w:rFonts w:ascii="Arial" w:hAnsi="Arial" w:cs="Arial"/>
        </w:rPr>
        <w:t xml:space="preserve"> </w:t>
      </w:r>
      <w:r w:rsidR="00A277CF" w:rsidRPr="00F42ACE">
        <w:rPr>
          <w:rFonts w:ascii="Arial" w:hAnsi="Arial" w:cs="Arial"/>
        </w:rPr>
        <w:t>sono riuniti i membri del</w:t>
      </w:r>
      <w:r w:rsidRPr="00F42ACE">
        <w:rPr>
          <w:rFonts w:ascii="Arial" w:hAnsi="Arial" w:cs="Arial"/>
        </w:rPr>
        <w:t xml:space="preserve"> direttivo </w:t>
      </w:r>
      <w:r w:rsidR="00A277CF" w:rsidRPr="00F42ACE">
        <w:rPr>
          <w:rFonts w:ascii="Arial" w:hAnsi="Arial" w:cs="Arial"/>
        </w:rPr>
        <w:t>ed</w:t>
      </w:r>
      <w:r w:rsidR="00C13C42" w:rsidRPr="00F42ACE">
        <w:rPr>
          <w:rFonts w:ascii="Arial" w:hAnsi="Arial" w:cs="Arial"/>
        </w:rPr>
        <w:t xml:space="preserve"> i soci fondatori di </w:t>
      </w:r>
      <w:proofErr w:type="spellStart"/>
      <w:r w:rsidRPr="00F42ACE">
        <w:rPr>
          <w:rFonts w:ascii="Arial" w:hAnsi="Arial" w:cs="Arial"/>
        </w:rPr>
        <w:t>Assogenitori</w:t>
      </w:r>
      <w:proofErr w:type="spellEnd"/>
      <w:r w:rsidRPr="00F42ACE">
        <w:rPr>
          <w:rFonts w:ascii="Arial" w:hAnsi="Arial" w:cs="Arial"/>
        </w:rPr>
        <w:t>.</w:t>
      </w:r>
    </w:p>
    <w:p w:rsidR="00537BE0" w:rsidRPr="00F42ACE" w:rsidRDefault="00537BE0" w:rsidP="00537BE0">
      <w:pPr>
        <w:jc w:val="both"/>
        <w:rPr>
          <w:rFonts w:ascii="Arial" w:hAnsi="Arial" w:cs="Arial"/>
        </w:rPr>
      </w:pPr>
      <w:r w:rsidRPr="00F42ACE">
        <w:rPr>
          <w:rFonts w:ascii="Arial" w:hAnsi="Arial" w:cs="Arial"/>
        </w:rPr>
        <w:t xml:space="preserve">Il direttivo ha preferito </w:t>
      </w:r>
      <w:r w:rsidR="00600AC4">
        <w:rPr>
          <w:rFonts w:ascii="Arial" w:hAnsi="Arial" w:cs="Arial"/>
        </w:rPr>
        <w:t xml:space="preserve">rinviare la convocazione </w:t>
      </w:r>
      <w:proofErr w:type="gramStart"/>
      <w:r w:rsidR="00600AC4">
        <w:rPr>
          <w:rFonts w:ascii="Arial" w:hAnsi="Arial" w:cs="Arial"/>
        </w:rPr>
        <w:t>del</w:t>
      </w:r>
      <w:r w:rsidRPr="00F42ACE">
        <w:rPr>
          <w:rFonts w:ascii="Arial" w:hAnsi="Arial" w:cs="Arial"/>
        </w:rPr>
        <w:t>l’</w:t>
      </w:r>
      <w:r w:rsidRPr="00F42ACE">
        <w:rPr>
          <w:rFonts w:ascii="Arial" w:hAnsi="Arial" w:cs="Arial"/>
        </w:rPr>
        <w:t xml:space="preserve"> assemblea</w:t>
      </w:r>
      <w:proofErr w:type="gramEnd"/>
      <w:r w:rsidRPr="00F42ACE">
        <w:rPr>
          <w:rFonts w:ascii="Arial" w:hAnsi="Arial" w:cs="Arial"/>
        </w:rPr>
        <w:t xml:space="preserve"> generale dei soci</w:t>
      </w:r>
      <w:r w:rsidRPr="00F42ACE">
        <w:rPr>
          <w:rFonts w:ascii="Arial" w:hAnsi="Arial" w:cs="Arial"/>
        </w:rPr>
        <w:t xml:space="preserve">, </w:t>
      </w:r>
      <w:r w:rsidRPr="00F42ACE">
        <w:rPr>
          <w:rFonts w:ascii="Arial" w:hAnsi="Arial" w:cs="Arial"/>
        </w:rPr>
        <w:t>per motivi derivati</w:t>
      </w:r>
      <w:r w:rsidR="007F0077">
        <w:rPr>
          <w:rFonts w:ascii="Arial" w:hAnsi="Arial" w:cs="Arial"/>
        </w:rPr>
        <w:t xml:space="preserve"> a</w:t>
      </w:r>
      <w:r w:rsidRPr="00F42ACE">
        <w:rPr>
          <w:rFonts w:ascii="Arial" w:hAnsi="Arial" w:cs="Arial"/>
        </w:rPr>
        <w:t>ll’emergenza COVID-19 al fine di evitare assembramenti.</w:t>
      </w:r>
      <w:bookmarkStart w:id="0" w:name="_GoBack"/>
      <w:bookmarkEnd w:id="0"/>
    </w:p>
    <w:p w:rsidR="00D33E74" w:rsidRPr="00F42ACE" w:rsidRDefault="00D33E74" w:rsidP="001B6A90">
      <w:pPr>
        <w:jc w:val="both"/>
        <w:rPr>
          <w:rFonts w:ascii="Arial" w:hAnsi="Arial" w:cs="Arial"/>
        </w:rPr>
      </w:pPr>
      <w:r w:rsidRPr="00F42ACE">
        <w:rPr>
          <w:rFonts w:ascii="Arial" w:hAnsi="Arial" w:cs="Arial"/>
        </w:rPr>
        <w:t>Presenti: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D33E74" w:rsidRPr="00F42ACE" w:rsidTr="00D33E74">
        <w:tc>
          <w:tcPr>
            <w:tcW w:w="3259" w:type="dxa"/>
          </w:tcPr>
          <w:p w:rsidR="00D33E74" w:rsidRPr="00F42ACE" w:rsidRDefault="00D33E74" w:rsidP="001B6A90">
            <w:pPr>
              <w:jc w:val="both"/>
              <w:rPr>
                <w:rFonts w:ascii="Arial" w:hAnsi="Arial" w:cs="Arial"/>
                <w:color w:val="555555"/>
              </w:rPr>
            </w:pPr>
            <w:r w:rsidRPr="00F42ACE">
              <w:rPr>
                <w:rFonts w:ascii="Arial" w:hAnsi="Arial" w:cs="Arial"/>
                <w:color w:val="555555"/>
                <w:shd w:val="clear" w:color="auto" w:fill="FFFFFF"/>
              </w:rPr>
              <w:t>Bonazzi Zaira</w:t>
            </w:r>
          </w:p>
        </w:tc>
        <w:tc>
          <w:tcPr>
            <w:tcW w:w="3259" w:type="dxa"/>
          </w:tcPr>
          <w:p w:rsidR="00D33E74" w:rsidRPr="00F42ACE" w:rsidRDefault="00D33E74" w:rsidP="001B6A90">
            <w:pPr>
              <w:jc w:val="both"/>
              <w:rPr>
                <w:rFonts w:ascii="Arial" w:hAnsi="Arial" w:cs="Arial"/>
                <w:color w:val="555555"/>
              </w:rPr>
            </w:pPr>
            <w:r w:rsidRPr="00F42ACE">
              <w:rPr>
                <w:rFonts w:ascii="Arial" w:hAnsi="Arial" w:cs="Arial"/>
                <w:color w:val="555555"/>
                <w:shd w:val="clear" w:color="auto" w:fill="FFFFFF"/>
              </w:rPr>
              <w:t>(Gandino)</w:t>
            </w:r>
          </w:p>
        </w:tc>
        <w:tc>
          <w:tcPr>
            <w:tcW w:w="3260" w:type="dxa"/>
          </w:tcPr>
          <w:p w:rsidR="00D33E74" w:rsidRPr="00F42ACE" w:rsidRDefault="00D33E74" w:rsidP="001B6A90">
            <w:pPr>
              <w:jc w:val="both"/>
              <w:rPr>
                <w:rFonts w:ascii="Arial" w:hAnsi="Arial" w:cs="Arial"/>
                <w:color w:val="555555"/>
              </w:rPr>
            </w:pPr>
            <w:r w:rsidRPr="00F42ACE">
              <w:rPr>
                <w:rFonts w:ascii="Arial" w:hAnsi="Arial" w:cs="Arial"/>
                <w:color w:val="555555"/>
                <w:shd w:val="clear" w:color="auto" w:fill="FFFFFF"/>
              </w:rPr>
              <w:t>Consigliere</w:t>
            </w:r>
          </w:p>
        </w:tc>
      </w:tr>
      <w:tr w:rsidR="00D33E74" w:rsidRPr="00F42ACE" w:rsidTr="00D33E74">
        <w:tc>
          <w:tcPr>
            <w:tcW w:w="3259" w:type="dxa"/>
          </w:tcPr>
          <w:p w:rsidR="00D33E74" w:rsidRPr="00F42ACE" w:rsidRDefault="00D33E74" w:rsidP="001B6A90">
            <w:pPr>
              <w:jc w:val="both"/>
              <w:rPr>
                <w:rFonts w:ascii="Arial" w:hAnsi="Arial" w:cs="Arial"/>
                <w:color w:val="555555"/>
              </w:rPr>
            </w:pPr>
            <w:r w:rsidRPr="00F42ACE">
              <w:rPr>
                <w:rFonts w:ascii="Arial" w:hAnsi="Arial" w:cs="Arial"/>
                <w:color w:val="555555"/>
                <w:shd w:val="clear" w:color="auto" w:fill="FFFFFF"/>
              </w:rPr>
              <w:t>Donini Elio</w:t>
            </w:r>
          </w:p>
        </w:tc>
        <w:tc>
          <w:tcPr>
            <w:tcW w:w="3259" w:type="dxa"/>
          </w:tcPr>
          <w:p w:rsidR="00D33E74" w:rsidRPr="00F42ACE" w:rsidRDefault="00D33E74" w:rsidP="001B6A90">
            <w:pPr>
              <w:jc w:val="both"/>
              <w:rPr>
                <w:rFonts w:ascii="Arial" w:hAnsi="Arial" w:cs="Arial"/>
                <w:color w:val="555555"/>
              </w:rPr>
            </w:pPr>
            <w:r w:rsidRPr="00F42ACE">
              <w:rPr>
                <w:rFonts w:ascii="Arial" w:hAnsi="Arial" w:cs="Arial"/>
                <w:color w:val="555555"/>
                <w:shd w:val="clear" w:color="auto" w:fill="FFFFFF"/>
              </w:rPr>
              <w:t>(Cazzano)</w:t>
            </w:r>
          </w:p>
        </w:tc>
        <w:tc>
          <w:tcPr>
            <w:tcW w:w="3260" w:type="dxa"/>
          </w:tcPr>
          <w:p w:rsidR="00D33E74" w:rsidRPr="00F42ACE" w:rsidRDefault="00D33E74" w:rsidP="001B6A90">
            <w:pPr>
              <w:jc w:val="both"/>
              <w:rPr>
                <w:rFonts w:ascii="Arial" w:hAnsi="Arial" w:cs="Arial"/>
                <w:color w:val="555555"/>
              </w:rPr>
            </w:pPr>
            <w:r w:rsidRPr="00F42ACE">
              <w:rPr>
                <w:rFonts w:ascii="Arial" w:hAnsi="Arial" w:cs="Arial"/>
                <w:color w:val="555555"/>
                <w:shd w:val="clear" w:color="auto" w:fill="FFFFFF"/>
              </w:rPr>
              <w:t>Consigliere</w:t>
            </w:r>
          </w:p>
        </w:tc>
      </w:tr>
      <w:tr w:rsidR="00D33E74" w:rsidRPr="00F42ACE" w:rsidTr="00D33E74">
        <w:tc>
          <w:tcPr>
            <w:tcW w:w="3259" w:type="dxa"/>
          </w:tcPr>
          <w:p w:rsidR="00D33E74" w:rsidRPr="00F42ACE" w:rsidRDefault="00D33E74" w:rsidP="001B6A90">
            <w:pPr>
              <w:jc w:val="both"/>
              <w:rPr>
                <w:rFonts w:ascii="Arial" w:hAnsi="Arial" w:cs="Arial"/>
                <w:color w:val="555555"/>
              </w:rPr>
            </w:pPr>
            <w:r w:rsidRPr="00F42ACE">
              <w:rPr>
                <w:rFonts w:ascii="Arial" w:hAnsi="Arial" w:cs="Arial"/>
                <w:color w:val="555555"/>
                <w:shd w:val="clear" w:color="auto" w:fill="FFFFFF"/>
              </w:rPr>
              <w:t>Lanfranchi Marco</w:t>
            </w:r>
          </w:p>
        </w:tc>
        <w:tc>
          <w:tcPr>
            <w:tcW w:w="3259" w:type="dxa"/>
          </w:tcPr>
          <w:p w:rsidR="00D33E74" w:rsidRPr="00F42ACE" w:rsidRDefault="00D33E74" w:rsidP="001B6A90">
            <w:pPr>
              <w:jc w:val="both"/>
              <w:rPr>
                <w:rFonts w:ascii="Arial" w:hAnsi="Arial" w:cs="Arial"/>
                <w:color w:val="555555"/>
              </w:rPr>
            </w:pPr>
            <w:r w:rsidRPr="00F42ACE">
              <w:rPr>
                <w:rFonts w:ascii="Arial" w:hAnsi="Arial" w:cs="Arial"/>
                <w:color w:val="555555"/>
                <w:shd w:val="clear" w:color="auto" w:fill="FFFFFF"/>
              </w:rPr>
              <w:t>(Casnigo)</w:t>
            </w:r>
          </w:p>
        </w:tc>
        <w:tc>
          <w:tcPr>
            <w:tcW w:w="3260" w:type="dxa"/>
          </w:tcPr>
          <w:p w:rsidR="00D33E74" w:rsidRPr="00F42ACE" w:rsidRDefault="00D33E74" w:rsidP="001B6A90">
            <w:pPr>
              <w:jc w:val="both"/>
              <w:rPr>
                <w:rFonts w:ascii="Arial" w:hAnsi="Arial" w:cs="Arial"/>
                <w:color w:val="555555"/>
              </w:rPr>
            </w:pPr>
            <w:r w:rsidRPr="00F42ACE">
              <w:rPr>
                <w:rFonts w:ascii="Arial" w:hAnsi="Arial" w:cs="Arial"/>
                <w:color w:val="555555"/>
                <w:shd w:val="clear" w:color="auto" w:fill="FFFFFF"/>
              </w:rPr>
              <w:t>Presidente</w:t>
            </w:r>
          </w:p>
        </w:tc>
      </w:tr>
      <w:tr w:rsidR="00D33E74" w:rsidRPr="00F42ACE" w:rsidTr="00D33E74">
        <w:tc>
          <w:tcPr>
            <w:tcW w:w="3259" w:type="dxa"/>
          </w:tcPr>
          <w:p w:rsidR="00D33E74" w:rsidRPr="00F42ACE" w:rsidRDefault="00D33E74" w:rsidP="001B6A90">
            <w:pPr>
              <w:jc w:val="both"/>
              <w:rPr>
                <w:rFonts w:ascii="Arial" w:hAnsi="Arial" w:cs="Arial"/>
                <w:color w:val="555555"/>
              </w:rPr>
            </w:pPr>
            <w:r w:rsidRPr="00F42ACE">
              <w:rPr>
                <w:rFonts w:ascii="Arial" w:hAnsi="Arial" w:cs="Arial"/>
                <w:color w:val="555555"/>
                <w:shd w:val="clear" w:color="auto" w:fill="FFFFFF"/>
              </w:rPr>
              <w:t>Lanfranchi Stefania</w:t>
            </w:r>
          </w:p>
        </w:tc>
        <w:tc>
          <w:tcPr>
            <w:tcW w:w="3259" w:type="dxa"/>
          </w:tcPr>
          <w:p w:rsidR="00D33E74" w:rsidRPr="00F42ACE" w:rsidRDefault="00D33E74" w:rsidP="001B6A90">
            <w:pPr>
              <w:jc w:val="both"/>
              <w:rPr>
                <w:rFonts w:ascii="Arial" w:hAnsi="Arial" w:cs="Arial"/>
                <w:color w:val="555555"/>
              </w:rPr>
            </w:pPr>
            <w:r w:rsidRPr="00F42ACE">
              <w:rPr>
                <w:rFonts w:ascii="Arial" w:hAnsi="Arial" w:cs="Arial"/>
                <w:color w:val="555555"/>
                <w:shd w:val="clear" w:color="auto" w:fill="FFFFFF"/>
              </w:rPr>
              <w:t>(Casnigo)</w:t>
            </w:r>
          </w:p>
        </w:tc>
        <w:tc>
          <w:tcPr>
            <w:tcW w:w="3260" w:type="dxa"/>
          </w:tcPr>
          <w:p w:rsidR="00D33E74" w:rsidRPr="00F42ACE" w:rsidRDefault="00D33E74" w:rsidP="001B6A90">
            <w:pPr>
              <w:jc w:val="both"/>
              <w:rPr>
                <w:rFonts w:ascii="Arial" w:hAnsi="Arial" w:cs="Arial"/>
                <w:color w:val="555555"/>
              </w:rPr>
            </w:pPr>
            <w:r w:rsidRPr="00F42ACE">
              <w:rPr>
                <w:rFonts w:ascii="Arial" w:hAnsi="Arial" w:cs="Arial"/>
                <w:color w:val="555555"/>
                <w:shd w:val="clear" w:color="auto" w:fill="FFFFFF"/>
              </w:rPr>
              <w:t>Consigliere</w:t>
            </w:r>
          </w:p>
        </w:tc>
      </w:tr>
      <w:tr w:rsidR="00D33E74" w:rsidRPr="00F42ACE" w:rsidTr="00D33E74">
        <w:tc>
          <w:tcPr>
            <w:tcW w:w="3259" w:type="dxa"/>
          </w:tcPr>
          <w:p w:rsidR="00D33E74" w:rsidRPr="00F42ACE" w:rsidRDefault="00D33E74" w:rsidP="001B6A90">
            <w:pPr>
              <w:jc w:val="both"/>
              <w:rPr>
                <w:rFonts w:ascii="Arial" w:hAnsi="Arial" w:cs="Arial"/>
                <w:color w:val="555555"/>
              </w:rPr>
            </w:pPr>
            <w:proofErr w:type="spellStart"/>
            <w:r w:rsidRPr="00F42ACE">
              <w:rPr>
                <w:rFonts w:ascii="Arial" w:hAnsi="Arial" w:cs="Arial"/>
                <w:color w:val="555555"/>
                <w:shd w:val="clear" w:color="auto" w:fill="FFFFFF"/>
              </w:rPr>
              <w:t>Maffesanti</w:t>
            </w:r>
            <w:proofErr w:type="spellEnd"/>
            <w:r w:rsidRPr="00F42ACE">
              <w:rPr>
                <w:rFonts w:ascii="Arial" w:hAnsi="Arial" w:cs="Arial"/>
                <w:color w:val="555555"/>
                <w:shd w:val="clear" w:color="auto" w:fill="FFFFFF"/>
              </w:rPr>
              <w:t xml:space="preserve"> Jennifer</w:t>
            </w:r>
          </w:p>
        </w:tc>
        <w:tc>
          <w:tcPr>
            <w:tcW w:w="3259" w:type="dxa"/>
          </w:tcPr>
          <w:p w:rsidR="00D33E74" w:rsidRPr="00F42ACE" w:rsidRDefault="00D33E74" w:rsidP="001B6A90">
            <w:pPr>
              <w:jc w:val="both"/>
              <w:rPr>
                <w:rFonts w:ascii="Arial" w:hAnsi="Arial" w:cs="Arial"/>
                <w:color w:val="555555"/>
              </w:rPr>
            </w:pPr>
            <w:r w:rsidRPr="00F42ACE">
              <w:rPr>
                <w:rFonts w:ascii="Arial" w:hAnsi="Arial" w:cs="Arial"/>
                <w:color w:val="555555"/>
                <w:shd w:val="clear" w:color="auto" w:fill="FFFFFF"/>
              </w:rPr>
              <w:t>(Cazzano)</w:t>
            </w:r>
          </w:p>
        </w:tc>
        <w:tc>
          <w:tcPr>
            <w:tcW w:w="3260" w:type="dxa"/>
          </w:tcPr>
          <w:p w:rsidR="00D33E74" w:rsidRPr="00F42ACE" w:rsidRDefault="00C13C42" w:rsidP="001B6A90">
            <w:pPr>
              <w:jc w:val="both"/>
              <w:rPr>
                <w:rFonts w:ascii="Arial" w:hAnsi="Arial" w:cs="Arial"/>
                <w:color w:val="555555"/>
              </w:rPr>
            </w:pPr>
            <w:proofErr w:type="spellStart"/>
            <w:r w:rsidRPr="00F42ACE">
              <w:rPr>
                <w:rFonts w:ascii="Arial" w:hAnsi="Arial" w:cs="Arial"/>
                <w:color w:val="555555"/>
              </w:rPr>
              <w:t>Segrataria</w:t>
            </w:r>
            <w:proofErr w:type="spellEnd"/>
          </w:p>
        </w:tc>
      </w:tr>
      <w:tr w:rsidR="00D33E74" w:rsidRPr="00F42ACE" w:rsidTr="00D33E74">
        <w:tc>
          <w:tcPr>
            <w:tcW w:w="3259" w:type="dxa"/>
          </w:tcPr>
          <w:p w:rsidR="00D33E74" w:rsidRPr="00F42ACE" w:rsidRDefault="00D33E74" w:rsidP="001B6A90">
            <w:pPr>
              <w:jc w:val="both"/>
              <w:rPr>
                <w:rFonts w:ascii="Arial" w:hAnsi="Arial" w:cs="Arial"/>
                <w:color w:val="555555"/>
              </w:rPr>
            </w:pPr>
            <w:r w:rsidRPr="00F42ACE">
              <w:rPr>
                <w:rFonts w:ascii="Arial" w:hAnsi="Arial" w:cs="Arial"/>
                <w:color w:val="555555"/>
                <w:shd w:val="clear" w:color="auto" w:fill="FFFFFF"/>
              </w:rPr>
              <w:t>Nodari Fabio</w:t>
            </w:r>
          </w:p>
        </w:tc>
        <w:tc>
          <w:tcPr>
            <w:tcW w:w="3259" w:type="dxa"/>
          </w:tcPr>
          <w:p w:rsidR="00D33E74" w:rsidRPr="00F42ACE" w:rsidRDefault="00D33E74" w:rsidP="001B6A90">
            <w:pPr>
              <w:jc w:val="both"/>
              <w:rPr>
                <w:rFonts w:ascii="Arial" w:hAnsi="Arial" w:cs="Arial"/>
                <w:color w:val="555555"/>
              </w:rPr>
            </w:pPr>
            <w:r w:rsidRPr="00F42ACE">
              <w:rPr>
                <w:rFonts w:ascii="Arial" w:hAnsi="Arial" w:cs="Arial"/>
                <w:color w:val="555555"/>
                <w:shd w:val="clear" w:color="auto" w:fill="FFFFFF"/>
              </w:rPr>
              <w:t>(Gandino)</w:t>
            </w:r>
          </w:p>
        </w:tc>
        <w:tc>
          <w:tcPr>
            <w:tcW w:w="3260" w:type="dxa"/>
          </w:tcPr>
          <w:p w:rsidR="00D33E74" w:rsidRPr="00F42ACE" w:rsidRDefault="00C13C42" w:rsidP="001B6A90">
            <w:pPr>
              <w:jc w:val="both"/>
              <w:rPr>
                <w:rFonts w:ascii="Arial" w:hAnsi="Arial" w:cs="Arial"/>
                <w:color w:val="555555"/>
              </w:rPr>
            </w:pPr>
            <w:r w:rsidRPr="00F42ACE">
              <w:rPr>
                <w:rFonts w:ascii="Arial" w:hAnsi="Arial" w:cs="Arial"/>
                <w:color w:val="555555"/>
                <w:shd w:val="clear" w:color="auto" w:fill="FFFFFF"/>
              </w:rPr>
              <w:t>Consigliere</w:t>
            </w:r>
          </w:p>
        </w:tc>
      </w:tr>
      <w:tr w:rsidR="00D33E74" w:rsidRPr="00F42ACE" w:rsidTr="00D33E74">
        <w:tc>
          <w:tcPr>
            <w:tcW w:w="3259" w:type="dxa"/>
          </w:tcPr>
          <w:p w:rsidR="00D33E74" w:rsidRPr="00F42ACE" w:rsidRDefault="00C13C42" w:rsidP="001B6A90">
            <w:pPr>
              <w:jc w:val="both"/>
              <w:rPr>
                <w:rFonts w:ascii="Arial" w:hAnsi="Arial" w:cs="Arial"/>
                <w:color w:val="555555"/>
              </w:rPr>
            </w:pPr>
            <w:r w:rsidRPr="00F42ACE">
              <w:rPr>
                <w:rFonts w:ascii="Arial" w:hAnsi="Arial" w:cs="Arial"/>
                <w:color w:val="555555"/>
                <w:shd w:val="clear" w:color="auto" w:fill="FFFFFF"/>
              </w:rPr>
              <w:t>Pezzoli Ilenia</w:t>
            </w:r>
          </w:p>
        </w:tc>
        <w:tc>
          <w:tcPr>
            <w:tcW w:w="3259" w:type="dxa"/>
          </w:tcPr>
          <w:p w:rsidR="00D33E74" w:rsidRPr="00F42ACE" w:rsidRDefault="00C13C42" w:rsidP="001B6A90">
            <w:pPr>
              <w:jc w:val="both"/>
              <w:rPr>
                <w:rFonts w:ascii="Arial" w:hAnsi="Arial" w:cs="Arial"/>
                <w:color w:val="555555"/>
              </w:rPr>
            </w:pPr>
            <w:r w:rsidRPr="00F42ACE">
              <w:rPr>
                <w:rFonts w:ascii="Arial" w:hAnsi="Arial" w:cs="Arial"/>
                <w:color w:val="555555"/>
                <w:shd w:val="clear" w:color="auto" w:fill="FFFFFF"/>
              </w:rPr>
              <w:t>(Gandino)</w:t>
            </w:r>
          </w:p>
        </w:tc>
        <w:tc>
          <w:tcPr>
            <w:tcW w:w="3260" w:type="dxa"/>
          </w:tcPr>
          <w:p w:rsidR="00D33E74" w:rsidRPr="00F42ACE" w:rsidRDefault="00C13C42" w:rsidP="001B6A90">
            <w:pPr>
              <w:jc w:val="both"/>
              <w:rPr>
                <w:rFonts w:ascii="Arial" w:hAnsi="Arial" w:cs="Arial"/>
                <w:color w:val="555555"/>
              </w:rPr>
            </w:pPr>
            <w:r w:rsidRPr="00F42ACE">
              <w:rPr>
                <w:rFonts w:ascii="Arial" w:hAnsi="Arial" w:cs="Arial"/>
                <w:color w:val="555555"/>
                <w:shd w:val="clear" w:color="auto" w:fill="FFFFFF"/>
              </w:rPr>
              <w:t>Consigliere</w:t>
            </w:r>
          </w:p>
        </w:tc>
      </w:tr>
      <w:tr w:rsidR="00D33E74" w:rsidRPr="00F42ACE" w:rsidTr="00D33E74">
        <w:tc>
          <w:tcPr>
            <w:tcW w:w="3259" w:type="dxa"/>
          </w:tcPr>
          <w:p w:rsidR="00D33E74" w:rsidRPr="00F42ACE" w:rsidRDefault="00C13C42" w:rsidP="001B6A90">
            <w:pPr>
              <w:jc w:val="both"/>
              <w:rPr>
                <w:rFonts w:ascii="Arial" w:hAnsi="Arial" w:cs="Arial"/>
                <w:color w:val="555555"/>
              </w:rPr>
            </w:pPr>
            <w:r w:rsidRPr="00F42ACE">
              <w:rPr>
                <w:rFonts w:ascii="Arial" w:hAnsi="Arial" w:cs="Arial"/>
                <w:color w:val="555555"/>
              </w:rPr>
              <w:t>Guerini Alessandro</w:t>
            </w:r>
          </w:p>
        </w:tc>
        <w:tc>
          <w:tcPr>
            <w:tcW w:w="3259" w:type="dxa"/>
          </w:tcPr>
          <w:p w:rsidR="00D33E74" w:rsidRPr="00F42ACE" w:rsidRDefault="00C13C42" w:rsidP="001B6A90">
            <w:pPr>
              <w:jc w:val="both"/>
              <w:rPr>
                <w:rFonts w:ascii="Arial" w:hAnsi="Arial" w:cs="Arial"/>
                <w:color w:val="555555"/>
              </w:rPr>
            </w:pPr>
            <w:r w:rsidRPr="00F42ACE">
              <w:rPr>
                <w:rFonts w:ascii="Arial" w:hAnsi="Arial" w:cs="Arial"/>
                <w:color w:val="555555"/>
              </w:rPr>
              <w:t>(Casnigo)</w:t>
            </w:r>
          </w:p>
        </w:tc>
        <w:tc>
          <w:tcPr>
            <w:tcW w:w="3260" w:type="dxa"/>
          </w:tcPr>
          <w:p w:rsidR="00D33E74" w:rsidRPr="00F42ACE" w:rsidRDefault="00C13C42" w:rsidP="001B6A90">
            <w:pPr>
              <w:jc w:val="both"/>
              <w:rPr>
                <w:rFonts w:ascii="Arial" w:hAnsi="Arial" w:cs="Arial"/>
                <w:color w:val="555555"/>
              </w:rPr>
            </w:pPr>
            <w:r w:rsidRPr="00F42ACE">
              <w:rPr>
                <w:rFonts w:ascii="Arial" w:hAnsi="Arial" w:cs="Arial"/>
                <w:color w:val="555555"/>
              </w:rPr>
              <w:t>Socio fondatore</w:t>
            </w:r>
          </w:p>
        </w:tc>
      </w:tr>
      <w:tr w:rsidR="00D33E74" w:rsidRPr="00F42ACE" w:rsidTr="00D33E74">
        <w:tc>
          <w:tcPr>
            <w:tcW w:w="3259" w:type="dxa"/>
          </w:tcPr>
          <w:p w:rsidR="00D33E74" w:rsidRPr="00F42ACE" w:rsidRDefault="00D33E74" w:rsidP="001B6A90">
            <w:pPr>
              <w:jc w:val="both"/>
              <w:rPr>
                <w:rFonts w:ascii="Arial" w:hAnsi="Arial" w:cs="Arial"/>
                <w:color w:val="555555"/>
              </w:rPr>
            </w:pPr>
          </w:p>
        </w:tc>
        <w:tc>
          <w:tcPr>
            <w:tcW w:w="3259" w:type="dxa"/>
          </w:tcPr>
          <w:p w:rsidR="00D33E74" w:rsidRPr="00F42ACE" w:rsidRDefault="00D33E74" w:rsidP="001B6A90">
            <w:pPr>
              <w:jc w:val="both"/>
              <w:rPr>
                <w:rFonts w:ascii="Arial" w:hAnsi="Arial" w:cs="Arial"/>
                <w:color w:val="555555"/>
              </w:rPr>
            </w:pPr>
          </w:p>
        </w:tc>
        <w:tc>
          <w:tcPr>
            <w:tcW w:w="3260" w:type="dxa"/>
          </w:tcPr>
          <w:p w:rsidR="00D33E74" w:rsidRPr="00F42ACE" w:rsidRDefault="00D33E74" w:rsidP="001B6A90">
            <w:pPr>
              <w:jc w:val="both"/>
              <w:rPr>
                <w:rFonts w:ascii="Arial" w:hAnsi="Arial" w:cs="Arial"/>
                <w:color w:val="555555"/>
              </w:rPr>
            </w:pPr>
          </w:p>
        </w:tc>
      </w:tr>
      <w:tr w:rsidR="00C13C42" w:rsidRPr="00F42ACE" w:rsidTr="00D33E74">
        <w:tc>
          <w:tcPr>
            <w:tcW w:w="3259" w:type="dxa"/>
          </w:tcPr>
          <w:p w:rsidR="00C13C42" w:rsidRPr="00F42ACE" w:rsidRDefault="00C13C42" w:rsidP="001B6A90">
            <w:pPr>
              <w:jc w:val="both"/>
              <w:rPr>
                <w:rFonts w:ascii="Arial" w:hAnsi="Arial" w:cs="Arial"/>
                <w:color w:val="555555"/>
              </w:rPr>
            </w:pPr>
          </w:p>
        </w:tc>
        <w:tc>
          <w:tcPr>
            <w:tcW w:w="3259" w:type="dxa"/>
          </w:tcPr>
          <w:p w:rsidR="00C13C42" w:rsidRPr="00F42ACE" w:rsidRDefault="00C13C42" w:rsidP="001B6A90">
            <w:pPr>
              <w:jc w:val="both"/>
              <w:rPr>
                <w:rFonts w:ascii="Arial" w:hAnsi="Arial" w:cs="Arial"/>
                <w:color w:val="555555"/>
              </w:rPr>
            </w:pPr>
          </w:p>
        </w:tc>
        <w:tc>
          <w:tcPr>
            <w:tcW w:w="3260" w:type="dxa"/>
          </w:tcPr>
          <w:p w:rsidR="00C13C42" w:rsidRPr="00F42ACE" w:rsidRDefault="00C13C42" w:rsidP="001B6A90">
            <w:pPr>
              <w:jc w:val="both"/>
              <w:rPr>
                <w:rFonts w:ascii="Arial" w:hAnsi="Arial" w:cs="Arial"/>
                <w:color w:val="555555"/>
              </w:rPr>
            </w:pPr>
          </w:p>
        </w:tc>
      </w:tr>
    </w:tbl>
    <w:p w:rsidR="00C13C42" w:rsidRPr="00F42ACE" w:rsidRDefault="00C13C42" w:rsidP="00D46D3C">
      <w:pPr>
        <w:jc w:val="both"/>
        <w:rPr>
          <w:rFonts w:ascii="Arial" w:hAnsi="Arial" w:cs="Arial"/>
          <w:color w:val="555555"/>
        </w:rPr>
      </w:pPr>
    </w:p>
    <w:p w:rsidR="00C13C42" w:rsidRPr="00F42ACE" w:rsidRDefault="00C13C42" w:rsidP="00D46D3C">
      <w:pPr>
        <w:jc w:val="both"/>
        <w:rPr>
          <w:rFonts w:ascii="Arial" w:hAnsi="Arial" w:cs="Arial"/>
        </w:rPr>
      </w:pPr>
      <w:r w:rsidRPr="00F42ACE">
        <w:rPr>
          <w:rFonts w:ascii="Arial" w:hAnsi="Arial" w:cs="Arial"/>
        </w:rPr>
        <w:t>Assenti giustificati: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C13C42" w:rsidRPr="00F42ACE" w:rsidTr="00FA51CE">
        <w:tc>
          <w:tcPr>
            <w:tcW w:w="3259" w:type="dxa"/>
          </w:tcPr>
          <w:p w:rsidR="00C13C42" w:rsidRPr="00F42ACE" w:rsidRDefault="00C13C42" w:rsidP="00FA51CE">
            <w:pPr>
              <w:jc w:val="both"/>
              <w:rPr>
                <w:rFonts w:ascii="Arial" w:hAnsi="Arial" w:cs="Arial"/>
                <w:color w:val="555555"/>
              </w:rPr>
            </w:pPr>
            <w:proofErr w:type="spellStart"/>
            <w:r w:rsidRPr="00F42ACE">
              <w:rPr>
                <w:rFonts w:ascii="Arial" w:hAnsi="Arial" w:cs="Arial"/>
                <w:color w:val="555555"/>
                <w:shd w:val="clear" w:color="auto" w:fill="FFFFFF"/>
              </w:rPr>
              <w:t>Barcella</w:t>
            </w:r>
            <w:proofErr w:type="spellEnd"/>
            <w:r w:rsidRPr="00F42ACE">
              <w:rPr>
                <w:rFonts w:ascii="Arial" w:hAnsi="Arial" w:cs="Arial"/>
                <w:color w:val="555555"/>
                <w:shd w:val="clear" w:color="auto" w:fill="FFFFFF"/>
              </w:rPr>
              <w:t xml:space="preserve"> Cristina</w:t>
            </w:r>
          </w:p>
        </w:tc>
        <w:tc>
          <w:tcPr>
            <w:tcW w:w="3259" w:type="dxa"/>
          </w:tcPr>
          <w:p w:rsidR="00C13C42" w:rsidRPr="00F42ACE" w:rsidRDefault="00C13C42" w:rsidP="00FA51CE">
            <w:pPr>
              <w:jc w:val="both"/>
              <w:rPr>
                <w:rFonts w:ascii="Arial" w:hAnsi="Arial" w:cs="Arial"/>
                <w:color w:val="555555"/>
              </w:rPr>
            </w:pPr>
            <w:r w:rsidRPr="00F42ACE">
              <w:rPr>
                <w:rFonts w:ascii="Arial" w:hAnsi="Arial" w:cs="Arial"/>
                <w:color w:val="555555"/>
              </w:rPr>
              <w:t>(Casnigo)</w:t>
            </w:r>
          </w:p>
        </w:tc>
        <w:tc>
          <w:tcPr>
            <w:tcW w:w="3260" w:type="dxa"/>
          </w:tcPr>
          <w:p w:rsidR="00C13C42" w:rsidRPr="00F42ACE" w:rsidRDefault="00C13C42" w:rsidP="00FA51CE">
            <w:pPr>
              <w:jc w:val="both"/>
              <w:rPr>
                <w:rFonts w:ascii="Arial" w:hAnsi="Arial" w:cs="Arial"/>
                <w:color w:val="555555"/>
              </w:rPr>
            </w:pPr>
            <w:r w:rsidRPr="00F42ACE">
              <w:rPr>
                <w:rFonts w:ascii="Arial" w:hAnsi="Arial" w:cs="Arial"/>
                <w:color w:val="555555"/>
                <w:shd w:val="clear" w:color="auto" w:fill="FFFFFF"/>
              </w:rPr>
              <w:t>Consigliere</w:t>
            </w:r>
          </w:p>
        </w:tc>
      </w:tr>
      <w:tr w:rsidR="00C13C42" w:rsidRPr="00F42ACE" w:rsidTr="00FA51CE">
        <w:tc>
          <w:tcPr>
            <w:tcW w:w="3259" w:type="dxa"/>
          </w:tcPr>
          <w:p w:rsidR="00C13C42" w:rsidRPr="00F42ACE" w:rsidRDefault="00C13C42" w:rsidP="00FA51CE">
            <w:pPr>
              <w:jc w:val="both"/>
              <w:rPr>
                <w:rFonts w:ascii="Arial" w:hAnsi="Arial" w:cs="Arial"/>
                <w:color w:val="555555"/>
              </w:rPr>
            </w:pPr>
            <w:r w:rsidRPr="00F42ACE">
              <w:rPr>
                <w:rFonts w:ascii="Arial" w:hAnsi="Arial" w:cs="Arial"/>
                <w:color w:val="555555"/>
                <w:shd w:val="clear" w:color="auto" w:fill="FFFFFF"/>
              </w:rPr>
              <w:t>Lanfranchi Debora</w:t>
            </w:r>
          </w:p>
        </w:tc>
        <w:tc>
          <w:tcPr>
            <w:tcW w:w="3259" w:type="dxa"/>
          </w:tcPr>
          <w:p w:rsidR="00C13C42" w:rsidRPr="00F42ACE" w:rsidRDefault="00C13C42" w:rsidP="00FA51CE">
            <w:pPr>
              <w:jc w:val="both"/>
              <w:rPr>
                <w:rFonts w:ascii="Arial" w:hAnsi="Arial" w:cs="Arial"/>
                <w:color w:val="555555"/>
              </w:rPr>
            </w:pPr>
            <w:r w:rsidRPr="00F42ACE">
              <w:rPr>
                <w:rFonts w:ascii="Arial" w:hAnsi="Arial" w:cs="Arial"/>
                <w:color w:val="555555"/>
                <w:shd w:val="clear" w:color="auto" w:fill="FFFFFF"/>
              </w:rPr>
              <w:t>(Casnigo</w:t>
            </w:r>
            <w:r w:rsidRPr="00F42ACE">
              <w:rPr>
                <w:rFonts w:ascii="Arial" w:hAnsi="Arial" w:cs="Arial"/>
                <w:color w:val="555555"/>
                <w:shd w:val="clear" w:color="auto" w:fill="FFFFFF"/>
              </w:rPr>
              <w:t>)</w:t>
            </w:r>
          </w:p>
        </w:tc>
        <w:tc>
          <w:tcPr>
            <w:tcW w:w="3260" w:type="dxa"/>
          </w:tcPr>
          <w:p w:rsidR="00C13C42" w:rsidRPr="00F42ACE" w:rsidRDefault="00C13C42" w:rsidP="00FA51CE">
            <w:pPr>
              <w:jc w:val="both"/>
              <w:rPr>
                <w:rFonts w:ascii="Arial" w:hAnsi="Arial" w:cs="Arial"/>
                <w:color w:val="555555"/>
              </w:rPr>
            </w:pPr>
            <w:r w:rsidRPr="00F42ACE">
              <w:rPr>
                <w:rFonts w:ascii="Arial" w:hAnsi="Arial" w:cs="Arial"/>
                <w:color w:val="555555"/>
              </w:rPr>
              <w:t>Socio fondatore</w:t>
            </w:r>
          </w:p>
        </w:tc>
      </w:tr>
      <w:tr w:rsidR="00C13C42" w:rsidRPr="00F42ACE" w:rsidTr="00FA51CE">
        <w:tc>
          <w:tcPr>
            <w:tcW w:w="3259" w:type="dxa"/>
          </w:tcPr>
          <w:p w:rsidR="00C13C42" w:rsidRPr="00F42ACE" w:rsidRDefault="00C13C42" w:rsidP="00FA51CE">
            <w:pPr>
              <w:jc w:val="both"/>
              <w:rPr>
                <w:rFonts w:ascii="Arial" w:hAnsi="Arial" w:cs="Arial"/>
                <w:color w:val="555555"/>
              </w:rPr>
            </w:pPr>
          </w:p>
        </w:tc>
        <w:tc>
          <w:tcPr>
            <w:tcW w:w="3259" w:type="dxa"/>
          </w:tcPr>
          <w:p w:rsidR="00C13C42" w:rsidRPr="00F42ACE" w:rsidRDefault="00C13C42" w:rsidP="00C13C42">
            <w:pPr>
              <w:jc w:val="both"/>
              <w:rPr>
                <w:rFonts w:ascii="Arial" w:hAnsi="Arial" w:cs="Arial"/>
                <w:color w:val="555555"/>
              </w:rPr>
            </w:pPr>
          </w:p>
        </w:tc>
        <w:tc>
          <w:tcPr>
            <w:tcW w:w="3260" w:type="dxa"/>
          </w:tcPr>
          <w:p w:rsidR="00C13C42" w:rsidRPr="00F42ACE" w:rsidRDefault="00C13C42" w:rsidP="00FA51CE">
            <w:pPr>
              <w:jc w:val="both"/>
              <w:rPr>
                <w:rFonts w:ascii="Arial" w:hAnsi="Arial" w:cs="Arial"/>
                <w:color w:val="555555"/>
              </w:rPr>
            </w:pPr>
          </w:p>
        </w:tc>
      </w:tr>
      <w:tr w:rsidR="00C13C42" w:rsidRPr="00F42ACE" w:rsidTr="00FA51CE">
        <w:tc>
          <w:tcPr>
            <w:tcW w:w="3259" w:type="dxa"/>
          </w:tcPr>
          <w:p w:rsidR="00C13C42" w:rsidRPr="00F42ACE" w:rsidRDefault="00C13C42" w:rsidP="00FA51CE">
            <w:pPr>
              <w:jc w:val="both"/>
              <w:rPr>
                <w:rFonts w:ascii="Arial" w:hAnsi="Arial" w:cs="Arial"/>
                <w:color w:val="555555"/>
              </w:rPr>
            </w:pPr>
          </w:p>
        </w:tc>
        <w:tc>
          <w:tcPr>
            <w:tcW w:w="3259" w:type="dxa"/>
          </w:tcPr>
          <w:p w:rsidR="00C13C42" w:rsidRPr="00F42ACE" w:rsidRDefault="00C13C42" w:rsidP="00FA51CE">
            <w:pPr>
              <w:jc w:val="both"/>
              <w:rPr>
                <w:rFonts w:ascii="Arial" w:hAnsi="Arial" w:cs="Arial"/>
                <w:color w:val="555555"/>
              </w:rPr>
            </w:pPr>
          </w:p>
        </w:tc>
        <w:tc>
          <w:tcPr>
            <w:tcW w:w="3260" w:type="dxa"/>
          </w:tcPr>
          <w:p w:rsidR="00C13C42" w:rsidRPr="00F42ACE" w:rsidRDefault="00C13C42" w:rsidP="00FA51CE">
            <w:pPr>
              <w:jc w:val="both"/>
              <w:rPr>
                <w:rFonts w:ascii="Arial" w:hAnsi="Arial" w:cs="Arial"/>
                <w:color w:val="555555"/>
              </w:rPr>
            </w:pPr>
          </w:p>
        </w:tc>
      </w:tr>
    </w:tbl>
    <w:p w:rsidR="00DD4EA5" w:rsidRPr="00F42ACE" w:rsidRDefault="00D33E74" w:rsidP="00D46D3C">
      <w:pPr>
        <w:jc w:val="both"/>
        <w:rPr>
          <w:rFonts w:ascii="Arial" w:hAnsi="Arial" w:cs="Arial"/>
        </w:rPr>
      </w:pPr>
      <w:r w:rsidRPr="00F42ACE">
        <w:rPr>
          <w:rFonts w:ascii="Arial" w:hAnsi="Arial" w:cs="Arial"/>
          <w:color w:val="555555"/>
        </w:rPr>
        <w:br/>
      </w:r>
      <w:r w:rsidR="00C13C42" w:rsidRPr="00F42ACE">
        <w:rPr>
          <w:rFonts w:ascii="Arial" w:hAnsi="Arial" w:cs="Arial"/>
        </w:rPr>
        <w:t>Gli scopi dell’incontro</w:t>
      </w:r>
      <w:r w:rsidR="00DD4EA5" w:rsidRPr="00F42ACE">
        <w:rPr>
          <w:rFonts w:ascii="Arial" w:hAnsi="Arial" w:cs="Arial"/>
        </w:rPr>
        <w:t xml:space="preserve"> </w:t>
      </w:r>
      <w:r w:rsidR="00E812F2">
        <w:rPr>
          <w:rFonts w:ascii="Arial" w:hAnsi="Arial" w:cs="Arial"/>
        </w:rPr>
        <w:t>sono</w:t>
      </w:r>
      <w:r w:rsidR="00DD4EA5" w:rsidRPr="00F42ACE">
        <w:rPr>
          <w:rFonts w:ascii="Arial" w:hAnsi="Arial" w:cs="Arial"/>
        </w:rPr>
        <w:t>:</w:t>
      </w:r>
    </w:p>
    <w:p w:rsidR="00231198" w:rsidRPr="00F42ACE" w:rsidRDefault="00F87BB7" w:rsidP="00A277CF">
      <w:pPr>
        <w:pStyle w:val="Paragrafoelenco"/>
        <w:numPr>
          <w:ilvl w:val="0"/>
          <w:numId w:val="3"/>
        </w:numPr>
        <w:jc w:val="both"/>
        <w:rPr>
          <w:rFonts w:ascii="Arial" w:hAnsi="Arial" w:cs="Arial"/>
        </w:rPr>
      </w:pPr>
      <w:r w:rsidRPr="00F42ACE">
        <w:rPr>
          <w:rFonts w:ascii="Arial" w:hAnsi="Arial" w:cs="Arial"/>
        </w:rPr>
        <w:t>F</w:t>
      </w:r>
      <w:r w:rsidR="00DD4EA5" w:rsidRPr="00F42ACE">
        <w:rPr>
          <w:rFonts w:ascii="Arial" w:hAnsi="Arial" w:cs="Arial"/>
        </w:rPr>
        <w:t>are il punto della situazione alla ripresa delle lezioni dopo un faticoso e</w:t>
      </w:r>
      <w:r w:rsidR="00A277CF" w:rsidRPr="00F42ACE">
        <w:rPr>
          <w:rFonts w:ascii="Arial" w:hAnsi="Arial" w:cs="Arial"/>
        </w:rPr>
        <w:t>d</w:t>
      </w:r>
      <w:r w:rsidR="00DD4EA5" w:rsidRPr="00F42ACE">
        <w:rPr>
          <w:rFonts w:ascii="Arial" w:hAnsi="Arial" w:cs="Arial"/>
        </w:rPr>
        <w:t xml:space="preserve"> obbligato periodo di sospensione dell’attività scolastica in presenza;</w:t>
      </w:r>
    </w:p>
    <w:p w:rsidR="003948AF" w:rsidRPr="00F42ACE" w:rsidRDefault="00F87BB7" w:rsidP="00A277CF">
      <w:pPr>
        <w:pStyle w:val="Paragrafoelenco"/>
        <w:numPr>
          <w:ilvl w:val="0"/>
          <w:numId w:val="3"/>
        </w:numPr>
        <w:jc w:val="both"/>
        <w:rPr>
          <w:rFonts w:ascii="Arial" w:hAnsi="Arial" w:cs="Arial"/>
        </w:rPr>
      </w:pPr>
      <w:r w:rsidRPr="00F42ACE">
        <w:rPr>
          <w:rFonts w:ascii="Arial" w:hAnsi="Arial" w:cs="Arial"/>
        </w:rPr>
        <w:t>C</w:t>
      </w:r>
      <w:r w:rsidR="00DD4EA5" w:rsidRPr="00F42ACE">
        <w:rPr>
          <w:rFonts w:ascii="Arial" w:hAnsi="Arial" w:cs="Arial"/>
        </w:rPr>
        <w:t xml:space="preserve">ercare nuove aperture tenendo conto delle </w:t>
      </w:r>
      <w:r w:rsidR="003948AF" w:rsidRPr="00F42ACE">
        <w:rPr>
          <w:rFonts w:ascii="Arial" w:hAnsi="Arial" w:cs="Arial"/>
        </w:rPr>
        <w:t>norme vigenti</w:t>
      </w:r>
      <w:r w:rsidR="00DD4EA5" w:rsidRPr="00F42ACE">
        <w:rPr>
          <w:rFonts w:ascii="Arial" w:hAnsi="Arial" w:cs="Arial"/>
        </w:rPr>
        <w:t xml:space="preserve"> </w:t>
      </w:r>
      <w:r w:rsidR="003948AF" w:rsidRPr="00F42ACE">
        <w:rPr>
          <w:rFonts w:ascii="Arial" w:hAnsi="Arial" w:cs="Arial"/>
        </w:rPr>
        <w:t>d</w:t>
      </w:r>
      <w:r w:rsidRPr="00F42ACE">
        <w:rPr>
          <w:rFonts w:ascii="Arial" w:hAnsi="Arial" w:cs="Arial"/>
        </w:rPr>
        <w:t>i distanziamento e di sicurezza;</w:t>
      </w:r>
    </w:p>
    <w:p w:rsidR="00A277CF" w:rsidRPr="00F42ACE" w:rsidRDefault="00F87BB7" w:rsidP="00A277CF">
      <w:pPr>
        <w:pStyle w:val="Paragrafoelenco"/>
        <w:numPr>
          <w:ilvl w:val="0"/>
          <w:numId w:val="3"/>
        </w:numPr>
        <w:jc w:val="both"/>
        <w:rPr>
          <w:rFonts w:ascii="Arial" w:hAnsi="Arial" w:cs="Arial"/>
        </w:rPr>
      </w:pPr>
      <w:r w:rsidRPr="00F42ACE">
        <w:rPr>
          <w:rFonts w:ascii="Arial" w:hAnsi="Arial" w:cs="Arial"/>
        </w:rPr>
        <w:t>Individuare</w:t>
      </w:r>
      <w:r w:rsidR="00A277CF" w:rsidRPr="00F42ACE">
        <w:rPr>
          <w:rFonts w:ascii="Arial" w:hAnsi="Arial" w:cs="Arial"/>
        </w:rPr>
        <w:t xml:space="preserve"> delle attività di </w:t>
      </w:r>
      <w:r w:rsidRPr="00F42ACE">
        <w:rPr>
          <w:rFonts w:ascii="Arial" w:hAnsi="Arial" w:cs="Arial"/>
        </w:rPr>
        <w:t>supporto all’attività scolastica da pr</w:t>
      </w:r>
      <w:r w:rsidR="00AD743D" w:rsidRPr="00F42ACE">
        <w:rPr>
          <w:rFonts w:ascii="Arial" w:hAnsi="Arial" w:cs="Arial"/>
        </w:rPr>
        <w:t>oporre alla DS</w:t>
      </w:r>
      <w:r w:rsidRPr="00F42ACE">
        <w:rPr>
          <w:rFonts w:ascii="Arial" w:hAnsi="Arial" w:cs="Arial"/>
        </w:rPr>
        <w:t>.</w:t>
      </w:r>
    </w:p>
    <w:p w:rsidR="00AD743D" w:rsidRPr="00F42ACE" w:rsidRDefault="003948AF" w:rsidP="00662FEF">
      <w:pPr>
        <w:jc w:val="both"/>
        <w:rPr>
          <w:rFonts w:ascii="Arial" w:hAnsi="Arial" w:cs="Arial"/>
        </w:rPr>
      </w:pPr>
      <w:r w:rsidRPr="00F42ACE">
        <w:rPr>
          <w:rFonts w:ascii="Arial" w:hAnsi="Arial" w:cs="Arial"/>
        </w:rPr>
        <w:t>Si è preso atto dell’entusiasmo derivante dalla ripresa delle attività da parte di</w:t>
      </w:r>
      <w:r w:rsidR="00F87BB7" w:rsidRPr="00F42ACE">
        <w:rPr>
          <w:rFonts w:ascii="Arial" w:hAnsi="Arial" w:cs="Arial"/>
        </w:rPr>
        <w:t xml:space="preserve"> tutti e della volontà di voler</w:t>
      </w:r>
      <w:r w:rsidRPr="00F42ACE">
        <w:rPr>
          <w:rFonts w:ascii="Arial" w:hAnsi="Arial" w:cs="Arial"/>
        </w:rPr>
        <w:t xml:space="preserve"> mantenere tale situazione nel tempo. Sono emerse però delle difficoltà per le quali abbiamo provato a proporre soluzioni</w:t>
      </w:r>
      <w:r w:rsidR="00F26A00" w:rsidRPr="00F42ACE">
        <w:rPr>
          <w:rFonts w:ascii="Arial" w:hAnsi="Arial" w:cs="Arial"/>
        </w:rPr>
        <w:t xml:space="preserve"> e idee</w:t>
      </w:r>
      <w:r w:rsidR="00445DE8" w:rsidRPr="00F42ACE">
        <w:rPr>
          <w:rFonts w:ascii="Arial" w:hAnsi="Arial" w:cs="Arial"/>
        </w:rPr>
        <w:t xml:space="preserve"> che verranno portate all’attenzione della DS</w:t>
      </w:r>
      <w:r w:rsidR="00662FEF" w:rsidRPr="00F42ACE">
        <w:rPr>
          <w:rFonts w:ascii="Arial" w:hAnsi="Arial" w:cs="Arial"/>
        </w:rPr>
        <w:t>.</w:t>
      </w:r>
    </w:p>
    <w:p w:rsidR="00F87BB7" w:rsidRPr="00F42ACE" w:rsidRDefault="00F87BB7" w:rsidP="00662FEF">
      <w:pPr>
        <w:jc w:val="both"/>
        <w:rPr>
          <w:rFonts w:ascii="Arial" w:hAnsi="Arial" w:cs="Arial"/>
        </w:rPr>
      </w:pPr>
      <w:r w:rsidRPr="00F42ACE">
        <w:rPr>
          <w:rFonts w:ascii="Arial" w:hAnsi="Arial" w:cs="Arial"/>
        </w:rPr>
        <w:t xml:space="preserve">In prima istanza </w:t>
      </w:r>
      <w:proofErr w:type="spellStart"/>
      <w:r w:rsidRPr="00F42ACE">
        <w:rPr>
          <w:rFonts w:ascii="Arial" w:hAnsi="Arial" w:cs="Arial"/>
        </w:rPr>
        <w:t>Assogenitori</w:t>
      </w:r>
      <w:proofErr w:type="spellEnd"/>
      <w:r w:rsidRPr="00F42ACE">
        <w:rPr>
          <w:rFonts w:ascii="Arial" w:hAnsi="Arial" w:cs="Arial"/>
        </w:rPr>
        <w:t xml:space="preserve"> si proporrà come supporto ad eventuali progetti/attività scolastici</w:t>
      </w:r>
      <w:r w:rsidR="00662FEF" w:rsidRPr="00F42ACE">
        <w:rPr>
          <w:rFonts w:ascii="Arial" w:hAnsi="Arial" w:cs="Arial"/>
        </w:rPr>
        <w:t xml:space="preserve"> già in essere, in s</w:t>
      </w:r>
      <w:r w:rsidR="00AD743D" w:rsidRPr="00F42ACE">
        <w:rPr>
          <w:rFonts w:ascii="Arial" w:hAnsi="Arial" w:cs="Arial"/>
        </w:rPr>
        <w:t>econda battuta verranno sottoposte alla Dirigente scolastica</w:t>
      </w:r>
      <w:r w:rsidR="00662FEF" w:rsidRPr="00F42ACE">
        <w:rPr>
          <w:rFonts w:ascii="Arial" w:hAnsi="Arial" w:cs="Arial"/>
        </w:rPr>
        <w:t xml:space="preserve"> le </w:t>
      </w:r>
      <w:r w:rsidR="00AD743D" w:rsidRPr="00F42ACE">
        <w:rPr>
          <w:rFonts w:ascii="Arial" w:hAnsi="Arial" w:cs="Arial"/>
        </w:rPr>
        <w:t>idee emerse durante l’incontro</w:t>
      </w:r>
      <w:r w:rsidR="006A45CC" w:rsidRPr="00F42ACE">
        <w:rPr>
          <w:rFonts w:ascii="Arial" w:hAnsi="Arial" w:cs="Arial"/>
        </w:rPr>
        <w:t xml:space="preserve"> quali:</w:t>
      </w:r>
    </w:p>
    <w:p w:rsidR="00737A7F" w:rsidRPr="00F42ACE" w:rsidRDefault="00737A7F" w:rsidP="00D46D3C">
      <w:pPr>
        <w:pStyle w:val="Paragrafoelenco"/>
        <w:numPr>
          <w:ilvl w:val="0"/>
          <w:numId w:val="1"/>
        </w:numPr>
        <w:jc w:val="both"/>
        <w:rPr>
          <w:rFonts w:ascii="Arial" w:hAnsi="Arial" w:cs="Arial"/>
        </w:rPr>
      </w:pPr>
      <w:r w:rsidRPr="00F42ACE">
        <w:rPr>
          <w:rFonts w:ascii="Arial" w:hAnsi="Arial" w:cs="Arial"/>
        </w:rPr>
        <w:lastRenderedPageBreak/>
        <w:t xml:space="preserve">di fronte alla nuova questione di non poter fare le lezioni di motoria in palestra, abbiamo pensato, soprattutto per i mesi invernali, di </w:t>
      </w:r>
      <w:r w:rsidR="00445DE8" w:rsidRPr="00F42ACE">
        <w:rPr>
          <w:rFonts w:ascii="Arial" w:hAnsi="Arial" w:cs="Arial"/>
        </w:rPr>
        <w:t>proporre</w:t>
      </w:r>
      <w:r w:rsidRPr="00F42ACE">
        <w:rPr>
          <w:rFonts w:ascii="Arial" w:hAnsi="Arial" w:cs="Arial"/>
        </w:rPr>
        <w:t xml:space="preserve"> attività in classe, utilizzando gli spazi a disposizione e concentrandosi su attività di stretching, allungamento, yoga.</w:t>
      </w:r>
    </w:p>
    <w:p w:rsidR="00737A7F" w:rsidRPr="00F42ACE" w:rsidRDefault="00737A7F" w:rsidP="00D46D3C">
      <w:pPr>
        <w:pStyle w:val="Paragrafoelenco"/>
        <w:numPr>
          <w:ilvl w:val="0"/>
          <w:numId w:val="1"/>
        </w:numPr>
        <w:jc w:val="both"/>
        <w:rPr>
          <w:rFonts w:ascii="Arial" w:hAnsi="Arial" w:cs="Arial"/>
        </w:rPr>
      </w:pPr>
      <w:r w:rsidRPr="00F42ACE">
        <w:rPr>
          <w:rFonts w:ascii="Arial" w:hAnsi="Arial" w:cs="Arial"/>
        </w:rPr>
        <w:t xml:space="preserve">avendo </w:t>
      </w:r>
      <w:r w:rsidR="00F26A00" w:rsidRPr="00F42ACE">
        <w:rPr>
          <w:rFonts w:ascii="Arial" w:hAnsi="Arial" w:cs="Arial"/>
        </w:rPr>
        <w:t>meno ore disponibili per il potenziamento ed il recupero abbiamo pensato ad uno spazio compiti online, provando a testare le disponibilità degli insegnanti e raggruppando per materia o per classe</w:t>
      </w:r>
      <w:r w:rsidR="00445DE8" w:rsidRPr="00F42ACE">
        <w:rPr>
          <w:rFonts w:ascii="Arial" w:hAnsi="Arial" w:cs="Arial"/>
        </w:rPr>
        <w:t>. Può risultare ambizioso ma lo poniam</w:t>
      </w:r>
      <w:r w:rsidR="002A1CB6" w:rsidRPr="00F42ACE">
        <w:rPr>
          <w:rFonts w:ascii="Arial" w:hAnsi="Arial" w:cs="Arial"/>
        </w:rPr>
        <w:t>o al vaglio della Dirigente scolastica</w:t>
      </w:r>
      <w:r w:rsidR="00445DE8" w:rsidRPr="00F42ACE">
        <w:rPr>
          <w:rFonts w:ascii="Arial" w:hAnsi="Arial" w:cs="Arial"/>
        </w:rPr>
        <w:t>.</w:t>
      </w:r>
    </w:p>
    <w:p w:rsidR="00F26A00" w:rsidRPr="00F42ACE" w:rsidRDefault="002A1CB6" w:rsidP="00D46D3C">
      <w:pPr>
        <w:pStyle w:val="Paragrafoelenco"/>
        <w:numPr>
          <w:ilvl w:val="0"/>
          <w:numId w:val="1"/>
        </w:numPr>
        <w:jc w:val="both"/>
        <w:rPr>
          <w:rFonts w:ascii="Arial" w:hAnsi="Arial" w:cs="Arial"/>
        </w:rPr>
      </w:pPr>
      <w:r w:rsidRPr="00F42ACE">
        <w:rPr>
          <w:rFonts w:ascii="Arial" w:hAnsi="Arial" w:cs="Arial"/>
        </w:rPr>
        <w:t>visto l’obbligo</w:t>
      </w:r>
      <w:r w:rsidR="00F26A00" w:rsidRPr="00F42ACE">
        <w:rPr>
          <w:rFonts w:ascii="Arial" w:hAnsi="Arial" w:cs="Arial"/>
        </w:rPr>
        <w:t xml:space="preserve"> di stare a casa </w:t>
      </w:r>
      <w:r w:rsidR="00445DE8" w:rsidRPr="00F42ACE">
        <w:rPr>
          <w:rFonts w:ascii="Arial" w:hAnsi="Arial" w:cs="Arial"/>
        </w:rPr>
        <w:t xml:space="preserve">da scuola </w:t>
      </w:r>
      <w:r w:rsidR="00F26A00" w:rsidRPr="00F42ACE">
        <w:rPr>
          <w:rFonts w:ascii="Arial" w:hAnsi="Arial" w:cs="Arial"/>
        </w:rPr>
        <w:t>in caso di sintomi influenzali, abbiam</w:t>
      </w:r>
      <w:r w:rsidRPr="00F42ACE">
        <w:rPr>
          <w:rFonts w:ascii="Arial" w:hAnsi="Arial" w:cs="Arial"/>
        </w:rPr>
        <w:t>o pensato di chiedere che la DAD venga svolta</w:t>
      </w:r>
      <w:r w:rsidR="00F26A00" w:rsidRPr="00F42ACE">
        <w:rPr>
          <w:rFonts w:ascii="Arial" w:hAnsi="Arial" w:cs="Arial"/>
        </w:rPr>
        <w:t xml:space="preserve"> contemporanee alle lezioni in presenza, nel caso che nella classe ci sia almeno un assente.</w:t>
      </w:r>
      <w:r w:rsidR="002548E4" w:rsidRPr="00F42ACE">
        <w:rPr>
          <w:rFonts w:ascii="Arial" w:hAnsi="Arial" w:cs="Arial"/>
        </w:rPr>
        <w:t xml:space="preserve"> In alternativa l’insegnante potrebbe registrare degli audio o video attinenti la lezione spiegata.</w:t>
      </w:r>
    </w:p>
    <w:p w:rsidR="00D56D5F" w:rsidRPr="00F42ACE" w:rsidRDefault="00D56D5F" w:rsidP="00D46D3C">
      <w:pPr>
        <w:pStyle w:val="Paragrafoelenco"/>
        <w:numPr>
          <w:ilvl w:val="0"/>
          <w:numId w:val="1"/>
        </w:numPr>
        <w:jc w:val="both"/>
        <w:rPr>
          <w:rFonts w:ascii="Arial" w:hAnsi="Arial" w:cs="Arial"/>
        </w:rPr>
      </w:pPr>
      <w:r w:rsidRPr="00F42ACE">
        <w:rPr>
          <w:rFonts w:ascii="Arial" w:hAnsi="Arial" w:cs="Arial"/>
        </w:rPr>
        <w:t>considerato l’impedimento di organizzare gite scolastiche e visite d’istruzione, abbiamo pensato a “gite virtuali”. Le proposte online sono tante e ben strutturate e, a seconda dell’età, delle esigenze della classe e del programma ci è piaciuta l’idea di poter sponsorizzare</w:t>
      </w:r>
      <w:r w:rsidR="0020286D" w:rsidRPr="00F42ACE">
        <w:rPr>
          <w:rFonts w:ascii="Arial" w:hAnsi="Arial" w:cs="Arial"/>
        </w:rPr>
        <w:t xml:space="preserve"> anche economicamente queste iniziative</w:t>
      </w:r>
      <w:r w:rsidRPr="00F42ACE">
        <w:rPr>
          <w:rFonts w:ascii="Arial" w:hAnsi="Arial" w:cs="Arial"/>
        </w:rPr>
        <w:t>.</w:t>
      </w:r>
    </w:p>
    <w:p w:rsidR="006A45CC" w:rsidRPr="00F42ACE" w:rsidRDefault="00587BE2" w:rsidP="00D46D3C">
      <w:pPr>
        <w:ind w:left="360"/>
        <w:jc w:val="both"/>
        <w:rPr>
          <w:rFonts w:ascii="Arial" w:hAnsi="Arial" w:cs="Arial"/>
        </w:rPr>
      </w:pPr>
      <w:r w:rsidRPr="00F42ACE">
        <w:rPr>
          <w:rFonts w:ascii="Arial" w:hAnsi="Arial" w:cs="Arial"/>
        </w:rPr>
        <w:t xml:space="preserve">Siamo andati a ruota libera, proponendo anche cose che si sono rivelate non fattibili quali: </w:t>
      </w:r>
    </w:p>
    <w:p w:rsidR="006A45CC" w:rsidRPr="00F42ACE" w:rsidRDefault="00587BE2" w:rsidP="002A1CB6">
      <w:pPr>
        <w:pStyle w:val="Paragrafoelenco"/>
        <w:numPr>
          <w:ilvl w:val="0"/>
          <w:numId w:val="5"/>
        </w:numPr>
        <w:ind w:left="709" w:hanging="283"/>
        <w:jc w:val="both"/>
        <w:rPr>
          <w:rFonts w:ascii="Arial" w:hAnsi="Arial" w:cs="Arial"/>
        </w:rPr>
      </w:pPr>
      <w:r w:rsidRPr="00F42ACE">
        <w:rPr>
          <w:rFonts w:ascii="Arial" w:hAnsi="Arial" w:cs="Arial"/>
        </w:rPr>
        <w:t>la ripresa della piscina che, per il motivo di trasporto e spogliatoi</w:t>
      </w:r>
      <w:r w:rsidR="0020286D" w:rsidRPr="00F42ACE">
        <w:rPr>
          <w:rFonts w:ascii="Arial" w:hAnsi="Arial" w:cs="Arial"/>
        </w:rPr>
        <w:t xml:space="preserve"> è stata</w:t>
      </w:r>
      <w:r w:rsidRPr="00F42ACE">
        <w:rPr>
          <w:rFonts w:ascii="Arial" w:hAnsi="Arial" w:cs="Arial"/>
        </w:rPr>
        <w:t xml:space="preserve"> già bocciato dalla DS; </w:t>
      </w:r>
    </w:p>
    <w:p w:rsidR="006A45CC" w:rsidRPr="00F42ACE" w:rsidRDefault="00587BE2" w:rsidP="002A1CB6">
      <w:pPr>
        <w:pStyle w:val="Paragrafoelenco"/>
        <w:numPr>
          <w:ilvl w:val="0"/>
          <w:numId w:val="5"/>
        </w:numPr>
        <w:ind w:left="709" w:hanging="283"/>
        <w:jc w:val="both"/>
        <w:rPr>
          <w:rFonts w:ascii="Arial" w:hAnsi="Arial" w:cs="Arial"/>
        </w:rPr>
      </w:pPr>
      <w:r w:rsidRPr="00F42ACE">
        <w:rPr>
          <w:rFonts w:ascii="Arial" w:hAnsi="Arial" w:cs="Arial"/>
        </w:rPr>
        <w:t xml:space="preserve">la sanificazione della palestra a spese </w:t>
      </w:r>
      <w:proofErr w:type="gramStart"/>
      <w:r w:rsidRPr="00F42ACE">
        <w:rPr>
          <w:rFonts w:ascii="Arial" w:hAnsi="Arial" w:cs="Arial"/>
        </w:rPr>
        <w:t>dell’ Ass</w:t>
      </w:r>
      <w:r w:rsidR="0020286D" w:rsidRPr="00F42ACE">
        <w:rPr>
          <w:rFonts w:ascii="Arial" w:hAnsi="Arial" w:cs="Arial"/>
        </w:rPr>
        <w:t>ociazione</w:t>
      </w:r>
      <w:proofErr w:type="gramEnd"/>
      <w:r w:rsidR="0020286D" w:rsidRPr="00F42ACE">
        <w:rPr>
          <w:rFonts w:ascii="Arial" w:hAnsi="Arial" w:cs="Arial"/>
        </w:rPr>
        <w:t xml:space="preserve">, </w:t>
      </w:r>
      <w:r w:rsidRPr="00F42ACE">
        <w:rPr>
          <w:rFonts w:ascii="Arial" w:hAnsi="Arial" w:cs="Arial"/>
        </w:rPr>
        <w:t>non possibile per tempi e costi;</w:t>
      </w:r>
    </w:p>
    <w:p w:rsidR="00587BE2" w:rsidRPr="00F42ACE" w:rsidRDefault="00587BE2" w:rsidP="002A1CB6">
      <w:pPr>
        <w:pStyle w:val="Paragrafoelenco"/>
        <w:numPr>
          <w:ilvl w:val="0"/>
          <w:numId w:val="5"/>
        </w:numPr>
        <w:ind w:left="709" w:hanging="283"/>
        <w:jc w:val="both"/>
        <w:rPr>
          <w:rFonts w:ascii="Arial" w:hAnsi="Arial" w:cs="Arial"/>
        </w:rPr>
      </w:pPr>
      <w:r w:rsidRPr="00F42ACE">
        <w:rPr>
          <w:rFonts w:ascii="Arial" w:hAnsi="Arial" w:cs="Arial"/>
        </w:rPr>
        <w:t>presentarsi con i nostri banchetti alle poche fiere e sagre rima</w:t>
      </w:r>
      <w:r w:rsidR="00D56D5F" w:rsidRPr="00F42ACE">
        <w:rPr>
          <w:rFonts w:ascii="Arial" w:hAnsi="Arial" w:cs="Arial"/>
        </w:rPr>
        <w:t xml:space="preserve">ste (es. il </w:t>
      </w:r>
      <w:proofErr w:type="spellStart"/>
      <w:r w:rsidR="00D56D5F" w:rsidRPr="00F42ACE">
        <w:rPr>
          <w:rFonts w:ascii="Arial" w:hAnsi="Arial" w:cs="Arial"/>
        </w:rPr>
        <w:t>Melgotto</w:t>
      </w:r>
      <w:proofErr w:type="spellEnd"/>
      <w:r w:rsidR="00D56D5F" w:rsidRPr="00F42ACE">
        <w:rPr>
          <w:rFonts w:ascii="Arial" w:hAnsi="Arial" w:cs="Arial"/>
        </w:rPr>
        <w:t xml:space="preserve"> a Gandino) o organizzare eventi con eventualità di ristoro,</w:t>
      </w:r>
      <w:r w:rsidRPr="00F42ACE">
        <w:rPr>
          <w:rFonts w:ascii="Arial" w:hAnsi="Arial" w:cs="Arial"/>
        </w:rPr>
        <w:t xml:space="preserve"> </w:t>
      </w:r>
      <w:r w:rsidR="00D56D5F" w:rsidRPr="00F42ACE">
        <w:rPr>
          <w:rFonts w:ascii="Arial" w:hAnsi="Arial" w:cs="Arial"/>
        </w:rPr>
        <w:t>non possibile per possibilità di assembramenti.</w:t>
      </w:r>
    </w:p>
    <w:p w:rsidR="00FC57F2" w:rsidRPr="00F42ACE" w:rsidRDefault="00FC57F2" w:rsidP="002A1CB6">
      <w:pPr>
        <w:ind w:left="851" w:hanging="284"/>
        <w:jc w:val="both"/>
        <w:rPr>
          <w:rFonts w:ascii="Arial" w:hAnsi="Arial" w:cs="Arial"/>
        </w:rPr>
      </w:pPr>
    </w:p>
    <w:p w:rsidR="00FB5F38" w:rsidRPr="00F42ACE" w:rsidRDefault="008E7745" w:rsidP="00D46D3C">
      <w:pPr>
        <w:ind w:left="360"/>
        <w:jc w:val="both"/>
        <w:rPr>
          <w:rFonts w:ascii="Arial" w:hAnsi="Arial" w:cs="Arial"/>
        </w:rPr>
      </w:pPr>
      <w:proofErr w:type="gramStart"/>
      <w:r w:rsidRPr="00F42ACE">
        <w:rPr>
          <w:rFonts w:ascii="Arial" w:hAnsi="Arial" w:cs="Arial"/>
        </w:rPr>
        <w:t>E’</w:t>
      </w:r>
      <w:proofErr w:type="gramEnd"/>
      <w:r w:rsidRPr="00F42ACE">
        <w:rPr>
          <w:rFonts w:ascii="Arial" w:hAnsi="Arial" w:cs="Arial"/>
        </w:rPr>
        <w:t xml:space="preserve"> emersa inoltre l’esigenza di trovare fra i Soci una nuova figura di Tesoriere, ruolo rimasto vacante dallo scorso marzo dopo la perdita del nostro caro ed indimenticato Mauro Cattaneo. </w:t>
      </w:r>
      <w:r w:rsidR="002A1CB6" w:rsidRPr="00F42ACE">
        <w:rPr>
          <w:rFonts w:ascii="Arial" w:hAnsi="Arial" w:cs="Arial"/>
        </w:rPr>
        <w:t>Il nuovo tesoriere verrà scelto possibilmente tra i membri interni al direttivo, se non ci fosse nessuna disponibilità si cercherà un esterno</w:t>
      </w:r>
      <w:r w:rsidR="005230E6" w:rsidRPr="00F42ACE">
        <w:rPr>
          <w:rFonts w:ascii="Arial" w:hAnsi="Arial" w:cs="Arial"/>
        </w:rPr>
        <w:t xml:space="preserve"> preferibilmente tra i nostri associati</w:t>
      </w:r>
      <w:r w:rsidR="002A1CB6" w:rsidRPr="00F42ACE">
        <w:rPr>
          <w:rFonts w:ascii="Arial" w:hAnsi="Arial" w:cs="Arial"/>
        </w:rPr>
        <w:t>.</w:t>
      </w:r>
    </w:p>
    <w:p w:rsidR="00FB5F38" w:rsidRPr="00F42ACE" w:rsidRDefault="00FB5F38" w:rsidP="002A1CB6">
      <w:pPr>
        <w:ind w:left="360"/>
        <w:jc w:val="both"/>
        <w:rPr>
          <w:rFonts w:ascii="Arial" w:hAnsi="Arial" w:cs="Arial"/>
        </w:rPr>
      </w:pPr>
      <w:r w:rsidRPr="00F42ACE">
        <w:rPr>
          <w:rFonts w:ascii="Arial" w:hAnsi="Arial" w:cs="Arial"/>
        </w:rPr>
        <w:t>Con la perdita di Mauro, è venuto a mancare anche un membro del Direttivo che, da Statuto, abbiamo per primo ricercato nei due candidati non eletti nell’assemblea di elezione del Direttivo datata</w:t>
      </w:r>
      <w:r w:rsidR="0003680C" w:rsidRPr="00F42ACE">
        <w:rPr>
          <w:rFonts w:ascii="Arial" w:hAnsi="Arial" w:cs="Arial"/>
        </w:rPr>
        <w:t xml:space="preserve"> 13/05/19</w:t>
      </w:r>
      <w:r w:rsidRPr="00F42ACE">
        <w:rPr>
          <w:rFonts w:ascii="Arial" w:hAnsi="Arial" w:cs="Arial"/>
        </w:rPr>
        <w:t xml:space="preserve">. </w:t>
      </w:r>
      <w:r w:rsidR="00E613F0" w:rsidRPr="00F42ACE">
        <w:rPr>
          <w:rFonts w:ascii="Arial" w:hAnsi="Arial" w:cs="Arial"/>
        </w:rPr>
        <w:t>Sarà per prima contattata l</w:t>
      </w:r>
      <w:r w:rsidRPr="00F42ACE">
        <w:rPr>
          <w:rFonts w:ascii="Arial" w:hAnsi="Arial" w:cs="Arial"/>
        </w:rPr>
        <w:t xml:space="preserve">a sig.ra </w:t>
      </w:r>
      <w:r w:rsidRPr="00F42ACE">
        <w:rPr>
          <w:rFonts w:ascii="Arial" w:hAnsi="Arial" w:cs="Arial"/>
          <w:b/>
        </w:rPr>
        <w:t>Franchina Luana</w:t>
      </w:r>
      <w:r w:rsidR="00E613F0" w:rsidRPr="00F42ACE">
        <w:rPr>
          <w:rFonts w:ascii="Arial" w:hAnsi="Arial" w:cs="Arial"/>
        </w:rPr>
        <w:t xml:space="preserve">, in caso di risposta negativa contatteremo </w:t>
      </w:r>
      <w:r w:rsidRPr="00F42ACE">
        <w:rPr>
          <w:rFonts w:ascii="Arial" w:hAnsi="Arial" w:cs="Arial"/>
        </w:rPr>
        <w:t xml:space="preserve">la sig.ra </w:t>
      </w:r>
      <w:r w:rsidRPr="00F42ACE">
        <w:rPr>
          <w:rFonts w:ascii="Arial" w:hAnsi="Arial" w:cs="Arial"/>
          <w:b/>
        </w:rPr>
        <w:t>Rossetto Donatella</w:t>
      </w:r>
      <w:r w:rsidRPr="00F42ACE">
        <w:rPr>
          <w:rFonts w:ascii="Arial" w:hAnsi="Arial" w:cs="Arial"/>
        </w:rPr>
        <w:t>.</w:t>
      </w:r>
    </w:p>
    <w:p w:rsidR="00D56D5F" w:rsidRPr="00F42ACE" w:rsidRDefault="00D56D5F" w:rsidP="00D46D3C">
      <w:pPr>
        <w:ind w:left="360"/>
        <w:jc w:val="both"/>
        <w:rPr>
          <w:rFonts w:ascii="Arial" w:hAnsi="Arial" w:cs="Arial"/>
        </w:rPr>
      </w:pPr>
      <w:r w:rsidRPr="00F42ACE">
        <w:rPr>
          <w:rFonts w:ascii="Arial" w:hAnsi="Arial" w:cs="Arial"/>
        </w:rPr>
        <w:t>Per il prossimo futuro, nel mese di giugno, vorremmo proporre la seconda edizione dello “</w:t>
      </w:r>
      <w:r w:rsidR="00001847" w:rsidRPr="00F42ACE">
        <w:rPr>
          <w:rFonts w:ascii="Arial" w:hAnsi="Arial" w:cs="Arial"/>
        </w:rPr>
        <w:t>Y</w:t>
      </w:r>
      <w:r w:rsidRPr="00F42ACE">
        <w:rPr>
          <w:rFonts w:ascii="Arial" w:hAnsi="Arial" w:cs="Arial"/>
        </w:rPr>
        <w:t>oun</w:t>
      </w:r>
      <w:r w:rsidR="00001847" w:rsidRPr="00F42ACE">
        <w:rPr>
          <w:rFonts w:ascii="Arial" w:hAnsi="Arial" w:cs="Arial"/>
        </w:rPr>
        <w:t>g</w:t>
      </w:r>
      <w:r w:rsidRPr="00F42ACE">
        <w:rPr>
          <w:rFonts w:ascii="Arial" w:hAnsi="Arial" w:cs="Arial"/>
        </w:rPr>
        <w:t xml:space="preserve"> </w:t>
      </w:r>
      <w:proofErr w:type="spellStart"/>
      <w:r w:rsidRPr="00F42ACE">
        <w:rPr>
          <w:rFonts w:ascii="Arial" w:hAnsi="Arial" w:cs="Arial"/>
        </w:rPr>
        <w:t>Trail</w:t>
      </w:r>
      <w:proofErr w:type="spellEnd"/>
      <w:r w:rsidRPr="00F42ACE">
        <w:rPr>
          <w:rFonts w:ascii="Arial" w:hAnsi="Arial" w:cs="Arial"/>
        </w:rPr>
        <w:t>”</w:t>
      </w:r>
      <w:r w:rsidR="00001847" w:rsidRPr="00F42ACE">
        <w:rPr>
          <w:rFonts w:ascii="Arial" w:hAnsi="Arial" w:cs="Arial"/>
        </w:rPr>
        <w:t xml:space="preserve"> e, a tal fine, stiamo già prendendo contatti con gli organizzatori del “</w:t>
      </w:r>
      <w:proofErr w:type="spellStart"/>
      <w:r w:rsidR="00001847" w:rsidRPr="00F42ACE">
        <w:rPr>
          <w:rFonts w:ascii="Arial" w:hAnsi="Arial" w:cs="Arial"/>
        </w:rPr>
        <w:t>Trail</w:t>
      </w:r>
      <w:proofErr w:type="spellEnd"/>
      <w:r w:rsidR="00001847" w:rsidRPr="00F42ACE">
        <w:rPr>
          <w:rFonts w:ascii="Arial" w:hAnsi="Arial" w:cs="Arial"/>
        </w:rPr>
        <w:t xml:space="preserve"> degli Altipiani” per riuscire, come nella precedente edizione,</w:t>
      </w:r>
      <w:r w:rsidR="0020286D" w:rsidRPr="00F42ACE">
        <w:rPr>
          <w:rFonts w:ascii="Arial" w:hAnsi="Arial" w:cs="Arial"/>
        </w:rPr>
        <w:t xml:space="preserve"> a</w:t>
      </w:r>
      <w:r w:rsidR="002A1CB6" w:rsidRPr="00F42ACE">
        <w:rPr>
          <w:rFonts w:ascii="Arial" w:hAnsi="Arial" w:cs="Arial"/>
        </w:rPr>
        <w:t>d incontra</w:t>
      </w:r>
      <w:r w:rsidR="0020286D" w:rsidRPr="00F42ACE">
        <w:rPr>
          <w:rFonts w:ascii="Arial" w:hAnsi="Arial" w:cs="Arial"/>
        </w:rPr>
        <w:t>rci</w:t>
      </w:r>
      <w:r w:rsidR="00001847" w:rsidRPr="00F42ACE">
        <w:rPr>
          <w:rFonts w:ascii="Arial" w:hAnsi="Arial" w:cs="Arial"/>
        </w:rPr>
        <w:t xml:space="preserve"> per organizzare </w:t>
      </w:r>
      <w:r w:rsidR="0020286D" w:rsidRPr="00F42ACE">
        <w:rPr>
          <w:rFonts w:ascii="Arial" w:hAnsi="Arial" w:cs="Arial"/>
        </w:rPr>
        <w:t xml:space="preserve">l’evento </w:t>
      </w:r>
      <w:r w:rsidR="00001847" w:rsidRPr="00F42ACE">
        <w:rPr>
          <w:rFonts w:ascii="Arial" w:hAnsi="Arial" w:cs="Arial"/>
        </w:rPr>
        <w:t>nei dettagli.</w:t>
      </w:r>
    </w:p>
    <w:p w:rsidR="00001847" w:rsidRPr="00F42ACE" w:rsidRDefault="0020286D" w:rsidP="00D46D3C">
      <w:pPr>
        <w:ind w:left="284" w:hanging="284"/>
        <w:jc w:val="both"/>
        <w:rPr>
          <w:rFonts w:ascii="Arial" w:hAnsi="Arial" w:cs="Arial"/>
        </w:rPr>
      </w:pPr>
      <w:r w:rsidRPr="00F42ACE">
        <w:rPr>
          <w:rFonts w:ascii="Arial" w:hAnsi="Arial" w:cs="Arial"/>
        </w:rPr>
        <w:t xml:space="preserve">      </w:t>
      </w:r>
      <w:r w:rsidR="006B27F7" w:rsidRPr="00F42ACE">
        <w:rPr>
          <w:rFonts w:ascii="Arial" w:hAnsi="Arial" w:cs="Arial"/>
        </w:rPr>
        <w:t xml:space="preserve">La riorganizzazione del settore scuola alla luce delle nuove esigenze sanitarie, pur </w:t>
      </w:r>
      <w:r w:rsidRPr="00F42ACE">
        <w:rPr>
          <w:rFonts w:ascii="Arial" w:hAnsi="Arial" w:cs="Arial"/>
        </w:rPr>
        <w:t xml:space="preserve">   </w:t>
      </w:r>
      <w:r w:rsidR="006B27F7" w:rsidRPr="00F42ACE">
        <w:rPr>
          <w:rFonts w:ascii="Arial" w:hAnsi="Arial" w:cs="Arial"/>
        </w:rPr>
        <w:t>limitando il nostro classico raggio d’azione, ci pone di fronte all’entusiasmo di cercare vie alternative, virtuali e non.</w:t>
      </w:r>
    </w:p>
    <w:p w:rsidR="006B27F7" w:rsidRPr="00F42ACE" w:rsidRDefault="006B27F7" w:rsidP="00D46D3C">
      <w:pPr>
        <w:ind w:left="360"/>
        <w:jc w:val="both"/>
        <w:rPr>
          <w:rFonts w:ascii="Arial" w:hAnsi="Arial" w:cs="Arial"/>
        </w:rPr>
      </w:pPr>
      <w:r w:rsidRPr="00F42ACE">
        <w:rPr>
          <w:rFonts w:ascii="Arial" w:hAnsi="Arial" w:cs="Arial"/>
        </w:rPr>
        <w:t xml:space="preserve">Per riuscire a reinventarci e trovare nuove vie è necessario pensare anche al nostro finanziamento, attraverso il rinnovo del tesseramento annuale. Abbiamo proposto alla DS di accordarci uno spazio in bacheca </w:t>
      </w:r>
      <w:r w:rsidR="008E7745" w:rsidRPr="00F42ACE">
        <w:rPr>
          <w:rFonts w:ascii="Arial" w:hAnsi="Arial" w:cs="Arial"/>
        </w:rPr>
        <w:t xml:space="preserve">sul registro Elettronico dove abbiamo elaborato un volantino </w:t>
      </w:r>
      <w:r w:rsidR="0020286D" w:rsidRPr="00F42ACE">
        <w:rPr>
          <w:rFonts w:ascii="Arial" w:hAnsi="Arial" w:cs="Arial"/>
        </w:rPr>
        <w:t>in cui</w:t>
      </w:r>
      <w:r w:rsidR="008E7745" w:rsidRPr="00F42ACE">
        <w:rPr>
          <w:rFonts w:ascii="Arial" w:hAnsi="Arial" w:cs="Arial"/>
        </w:rPr>
        <w:t xml:space="preserve"> sono presenti in modo dettagliato le modalità di tesseramento per i già So</w:t>
      </w:r>
      <w:r w:rsidR="0020286D" w:rsidRPr="00F42ACE">
        <w:rPr>
          <w:rFonts w:ascii="Arial" w:hAnsi="Arial" w:cs="Arial"/>
        </w:rPr>
        <w:t>ci o per chi lo vorrà diventare ed i progetti che vorremmo avviare.</w:t>
      </w:r>
    </w:p>
    <w:p w:rsidR="008E7745" w:rsidRPr="00F42ACE" w:rsidRDefault="008E7745" w:rsidP="00587BE2">
      <w:pPr>
        <w:ind w:left="360"/>
        <w:jc w:val="both"/>
        <w:rPr>
          <w:rFonts w:ascii="Arial" w:hAnsi="Arial" w:cs="Arial"/>
        </w:rPr>
      </w:pPr>
    </w:p>
    <w:p w:rsidR="00D56D5F" w:rsidRPr="00F42ACE" w:rsidRDefault="002A31AD" w:rsidP="00587BE2">
      <w:pPr>
        <w:ind w:left="360"/>
        <w:jc w:val="both"/>
        <w:rPr>
          <w:rFonts w:ascii="Arial" w:hAnsi="Arial" w:cs="Arial"/>
        </w:rPr>
      </w:pPr>
      <w:r w:rsidRPr="00F42ACE">
        <w:rPr>
          <w:rFonts w:ascii="Arial" w:hAnsi="Arial" w:cs="Arial"/>
        </w:rPr>
        <w:t xml:space="preserve">La Segretaria </w:t>
      </w:r>
      <w:proofErr w:type="spellStart"/>
      <w:r w:rsidRPr="00F42ACE">
        <w:rPr>
          <w:rFonts w:ascii="Arial" w:hAnsi="Arial" w:cs="Arial"/>
        </w:rPr>
        <w:t>Assogenitori</w:t>
      </w:r>
      <w:proofErr w:type="spellEnd"/>
      <w:r w:rsidRPr="00F42ACE">
        <w:rPr>
          <w:rFonts w:ascii="Arial" w:hAnsi="Arial" w:cs="Arial"/>
        </w:rPr>
        <w:t xml:space="preserve">                                                   Il Presidente </w:t>
      </w:r>
      <w:proofErr w:type="spellStart"/>
      <w:r w:rsidRPr="00F42ACE">
        <w:rPr>
          <w:rFonts w:ascii="Arial" w:hAnsi="Arial" w:cs="Arial"/>
        </w:rPr>
        <w:t>Assogenitori</w:t>
      </w:r>
      <w:proofErr w:type="spellEnd"/>
    </w:p>
    <w:p w:rsidR="00D56D5F" w:rsidRDefault="002A31AD" w:rsidP="00587BE2">
      <w:pPr>
        <w:ind w:left="360"/>
        <w:jc w:val="both"/>
        <w:rPr>
          <w:rFonts w:ascii="Arial" w:hAnsi="Arial" w:cs="Arial"/>
          <w:sz w:val="24"/>
          <w:szCs w:val="24"/>
        </w:rPr>
      </w:pPr>
      <w:r w:rsidRPr="00F42ACE">
        <w:rPr>
          <w:rFonts w:ascii="Arial" w:hAnsi="Arial" w:cs="Arial"/>
        </w:rPr>
        <w:t>Maffessanti Jennifer                                                             Lanfranchi Marco</w:t>
      </w:r>
    </w:p>
    <w:p w:rsidR="00587BE2" w:rsidRPr="00587BE2" w:rsidRDefault="00587BE2" w:rsidP="00587BE2">
      <w:pPr>
        <w:jc w:val="both"/>
        <w:rPr>
          <w:rFonts w:ascii="Arial" w:hAnsi="Arial" w:cs="Arial"/>
          <w:sz w:val="24"/>
          <w:szCs w:val="24"/>
        </w:rPr>
      </w:pPr>
    </w:p>
    <w:p w:rsidR="00737A7F" w:rsidRPr="003948AF" w:rsidRDefault="00737A7F" w:rsidP="001B6A90">
      <w:pPr>
        <w:jc w:val="both"/>
        <w:rPr>
          <w:rFonts w:ascii="Arial" w:hAnsi="Arial" w:cs="Arial"/>
          <w:sz w:val="24"/>
          <w:szCs w:val="24"/>
        </w:rPr>
      </w:pPr>
    </w:p>
    <w:sectPr w:rsidR="00737A7F" w:rsidRPr="003948AF" w:rsidSect="00BC593C">
      <w:pgSz w:w="11906" w:h="16838"/>
      <w:pgMar w:top="851" w:right="56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56E92"/>
    <w:multiLevelType w:val="hybridMultilevel"/>
    <w:tmpl w:val="D2EE832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512EF"/>
    <w:multiLevelType w:val="hybridMultilevel"/>
    <w:tmpl w:val="41106A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D6011F"/>
    <w:multiLevelType w:val="hybridMultilevel"/>
    <w:tmpl w:val="660E84F2"/>
    <w:lvl w:ilvl="0" w:tplc="8C921F18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AD7CFE"/>
    <w:multiLevelType w:val="hybridMultilevel"/>
    <w:tmpl w:val="05A61C3A"/>
    <w:lvl w:ilvl="0" w:tplc="8C921F18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F5579BC"/>
    <w:multiLevelType w:val="hybridMultilevel"/>
    <w:tmpl w:val="F104E28A"/>
    <w:lvl w:ilvl="0" w:tplc="8C921F18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437"/>
    <w:rsid w:val="00001847"/>
    <w:rsid w:val="0003680C"/>
    <w:rsid w:val="00192C06"/>
    <w:rsid w:val="001B6A90"/>
    <w:rsid w:val="001E2F10"/>
    <w:rsid w:val="001E5194"/>
    <w:rsid w:val="0020286D"/>
    <w:rsid w:val="00231198"/>
    <w:rsid w:val="002548E4"/>
    <w:rsid w:val="002747F9"/>
    <w:rsid w:val="002A1CB6"/>
    <w:rsid w:val="002A31AD"/>
    <w:rsid w:val="002B5EEA"/>
    <w:rsid w:val="00341A9E"/>
    <w:rsid w:val="003948AF"/>
    <w:rsid w:val="003E6437"/>
    <w:rsid w:val="003F569A"/>
    <w:rsid w:val="00445DE8"/>
    <w:rsid w:val="00455B5F"/>
    <w:rsid w:val="004A0F88"/>
    <w:rsid w:val="005230E6"/>
    <w:rsid w:val="005235FB"/>
    <w:rsid w:val="00537BE0"/>
    <w:rsid w:val="00587BE2"/>
    <w:rsid w:val="005A7466"/>
    <w:rsid w:val="00600AC4"/>
    <w:rsid w:val="00661D14"/>
    <w:rsid w:val="00662FEF"/>
    <w:rsid w:val="006A45CC"/>
    <w:rsid w:val="006B27F7"/>
    <w:rsid w:val="006B6FD7"/>
    <w:rsid w:val="00706964"/>
    <w:rsid w:val="00737A7F"/>
    <w:rsid w:val="007572FA"/>
    <w:rsid w:val="007F0077"/>
    <w:rsid w:val="00824F32"/>
    <w:rsid w:val="008564C6"/>
    <w:rsid w:val="008E7745"/>
    <w:rsid w:val="00A277CF"/>
    <w:rsid w:val="00A50A0C"/>
    <w:rsid w:val="00A55FC1"/>
    <w:rsid w:val="00AD743D"/>
    <w:rsid w:val="00BC593C"/>
    <w:rsid w:val="00C13C42"/>
    <w:rsid w:val="00C828AB"/>
    <w:rsid w:val="00CC48A2"/>
    <w:rsid w:val="00D33E74"/>
    <w:rsid w:val="00D46D3C"/>
    <w:rsid w:val="00D56D5F"/>
    <w:rsid w:val="00DC1152"/>
    <w:rsid w:val="00DD4EA5"/>
    <w:rsid w:val="00E613F0"/>
    <w:rsid w:val="00E812F2"/>
    <w:rsid w:val="00F26A00"/>
    <w:rsid w:val="00F42ACE"/>
    <w:rsid w:val="00F75909"/>
    <w:rsid w:val="00F87BB7"/>
    <w:rsid w:val="00FB5F38"/>
    <w:rsid w:val="00FC57F2"/>
    <w:rsid w:val="00FE5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EDA57"/>
  <w15:docId w15:val="{329557C2-A451-4E70-92B5-501EE98C9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55B5F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737A7F"/>
    <w:pPr>
      <w:ind w:left="720"/>
      <w:contextualSpacing/>
    </w:pPr>
  </w:style>
  <w:style w:type="table" w:styleId="Grigliatabella">
    <w:name w:val="Table Grid"/>
    <w:basedOn w:val="Tabellanormale"/>
    <w:uiPriority w:val="59"/>
    <w:rsid w:val="00D33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FE56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71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mministrazione@assogenitori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DF5E74-2F83-4DF6-BEB7-627DE27AA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807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</dc:creator>
  <cp:lastModifiedBy>Lanfranchi, Marco</cp:lastModifiedBy>
  <cp:revision>17</cp:revision>
  <dcterms:created xsi:type="dcterms:W3CDTF">2020-10-29T07:22:00Z</dcterms:created>
  <dcterms:modified xsi:type="dcterms:W3CDTF">2020-10-29T08:41:00Z</dcterms:modified>
</cp:coreProperties>
</file>